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676" w:rsidRDefault="00560123">
      <w:pPr>
        <w:spacing w:line="560" w:lineRule="exact"/>
        <w:jc w:val="center"/>
        <w:rPr>
          <w:rFonts w:ascii="Times New Roman" w:eastAsia="方正小标宋_GBK" w:hAnsi="Times New Roman" w:cs="Times New Roman"/>
          <w:kern w:val="0"/>
          <w:sz w:val="44"/>
          <w:szCs w:val="44"/>
        </w:rPr>
      </w:pPr>
      <w:r>
        <w:rPr>
          <w:rFonts w:ascii="Times New Roman" w:eastAsia="方正小标宋_GBK" w:hAnsi="Times New Roman" w:cs="Times New Roman"/>
          <w:kern w:val="0"/>
          <w:sz w:val="44"/>
          <w:szCs w:val="44"/>
        </w:rPr>
        <w:t>城口县县情及各招录单位、职位简介</w:t>
      </w:r>
    </w:p>
    <w:p w:rsidR="00333676" w:rsidRDefault="00333676">
      <w:pPr>
        <w:spacing w:line="560" w:lineRule="exact"/>
        <w:rPr>
          <w:rFonts w:ascii="Times New Roman" w:eastAsia="方正小标宋_GBK" w:hAnsi="Times New Roman" w:cs="Times New Roman"/>
          <w:kern w:val="0"/>
          <w:sz w:val="44"/>
          <w:szCs w:val="44"/>
        </w:rPr>
      </w:pPr>
    </w:p>
    <w:p w:rsidR="00333676" w:rsidRDefault="00560123">
      <w:pPr>
        <w:spacing w:line="560" w:lineRule="exact"/>
        <w:ind w:firstLineChars="200" w:firstLine="640"/>
        <w:rPr>
          <w:rFonts w:ascii="Times New Roman" w:eastAsia="方正黑体_GBK" w:hAnsi="Times New Roman" w:cs="Times New Roman"/>
          <w:kern w:val="0"/>
          <w:sz w:val="32"/>
          <w:szCs w:val="32"/>
        </w:rPr>
      </w:pPr>
      <w:r>
        <w:rPr>
          <w:rFonts w:ascii="Times New Roman" w:eastAsia="方正黑体_GBK" w:hAnsi="Times New Roman" w:cs="Times New Roman"/>
          <w:kern w:val="0"/>
          <w:sz w:val="32"/>
          <w:szCs w:val="32"/>
        </w:rPr>
        <w:t>一、县情简介</w:t>
      </w:r>
    </w:p>
    <w:p w:rsidR="00333676" w:rsidRDefault="00560123">
      <w:pPr>
        <w:spacing w:line="560" w:lineRule="exact"/>
        <w:ind w:firstLineChars="200" w:firstLine="640"/>
        <w:rPr>
          <w:rFonts w:ascii="Times New Roman" w:eastAsia="方正仿宋_GBK" w:hAnsi="Times New Roman" w:cs="Times New Roman"/>
          <w:kern w:val="0"/>
          <w:sz w:val="32"/>
          <w:szCs w:val="32"/>
        </w:rPr>
      </w:pPr>
      <w:r>
        <w:rPr>
          <w:rFonts w:ascii="Times New Roman" w:eastAsia="方正仿宋_GBK" w:hAnsi="Times New Roman" w:cs="Times New Roman"/>
          <w:kern w:val="0"/>
          <w:sz w:val="32"/>
          <w:szCs w:val="32"/>
        </w:rPr>
        <w:t>城口县地处川、陕、渝三省（市）交界处，位于重庆市东北边缘，</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城口</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得名，缘于境内有城口山、城口河</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即今仁河</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。据坪坝香山妙音寺碑志记载，唐时已有</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城口</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地名。另据《城口厅志》解释，城口名缘山形地势，</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据三省之门户名城，扼四方之咽喉称口</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 xml:space="preserve"> </w:t>
      </w:r>
      <w:r>
        <w:rPr>
          <w:rFonts w:ascii="Times New Roman" w:eastAsia="方正仿宋_GBK" w:hAnsi="Times New Roman" w:cs="Times New Roman"/>
          <w:kern w:val="0"/>
          <w:sz w:val="32"/>
          <w:szCs w:val="32"/>
        </w:rPr>
        <w:t>1949</w:t>
      </w:r>
      <w:r>
        <w:rPr>
          <w:rFonts w:ascii="Times New Roman" w:eastAsia="方正仿宋_GBK" w:hAnsi="Times New Roman" w:cs="Times New Roman"/>
          <w:kern w:val="0"/>
          <w:sz w:val="32"/>
          <w:szCs w:val="32"/>
        </w:rPr>
        <w:t>年</w:t>
      </w:r>
      <w:r>
        <w:rPr>
          <w:rFonts w:ascii="Times New Roman" w:eastAsia="方正仿宋_GBK" w:hAnsi="Times New Roman" w:cs="Times New Roman"/>
          <w:kern w:val="0"/>
          <w:sz w:val="32"/>
          <w:szCs w:val="32"/>
        </w:rPr>
        <w:t>12</w:t>
      </w:r>
      <w:r>
        <w:rPr>
          <w:rFonts w:ascii="Times New Roman" w:eastAsia="方正仿宋_GBK" w:hAnsi="Times New Roman" w:cs="Times New Roman"/>
          <w:kern w:val="0"/>
          <w:sz w:val="32"/>
          <w:szCs w:val="32"/>
        </w:rPr>
        <w:t>月</w:t>
      </w:r>
      <w:r>
        <w:rPr>
          <w:rFonts w:ascii="Times New Roman" w:eastAsia="方正仿宋_GBK" w:hAnsi="Times New Roman" w:cs="Times New Roman"/>
          <w:kern w:val="0"/>
          <w:sz w:val="32"/>
          <w:szCs w:val="32"/>
        </w:rPr>
        <w:t>13</w:t>
      </w:r>
      <w:r>
        <w:rPr>
          <w:rFonts w:ascii="Times New Roman" w:eastAsia="方正仿宋_GBK" w:hAnsi="Times New Roman" w:cs="Times New Roman"/>
          <w:kern w:val="0"/>
          <w:sz w:val="32"/>
          <w:szCs w:val="32"/>
        </w:rPr>
        <w:t>日，城口县和平解放，成立城口县人民政府，属四川省万县专区专员公署。</w:t>
      </w:r>
      <w:r>
        <w:rPr>
          <w:rFonts w:ascii="Times New Roman" w:eastAsia="方正仿宋_GBK" w:hAnsi="Times New Roman" w:cs="Times New Roman"/>
          <w:kern w:val="0"/>
          <w:sz w:val="32"/>
          <w:szCs w:val="32"/>
        </w:rPr>
        <w:t>1997</w:t>
      </w:r>
      <w:r>
        <w:rPr>
          <w:rFonts w:ascii="Times New Roman" w:eastAsia="方正仿宋_GBK" w:hAnsi="Times New Roman" w:cs="Times New Roman"/>
          <w:kern w:val="0"/>
          <w:sz w:val="32"/>
          <w:szCs w:val="32"/>
        </w:rPr>
        <w:t>年</w:t>
      </w:r>
      <w:r>
        <w:rPr>
          <w:rFonts w:ascii="Times New Roman" w:eastAsia="方正仿宋_GBK" w:hAnsi="Times New Roman" w:cs="Times New Roman"/>
          <w:kern w:val="0"/>
          <w:sz w:val="32"/>
          <w:szCs w:val="32"/>
        </w:rPr>
        <w:t>3</w:t>
      </w:r>
      <w:r>
        <w:rPr>
          <w:rFonts w:ascii="Times New Roman" w:eastAsia="方正仿宋_GBK" w:hAnsi="Times New Roman" w:cs="Times New Roman"/>
          <w:kern w:val="0"/>
          <w:sz w:val="32"/>
          <w:szCs w:val="32"/>
        </w:rPr>
        <w:t>月</w:t>
      </w:r>
      <w:r>
        <w:rPr>
          <w:rFonts w:ascii="Times New Roman" w:eastAsia="方正仿宋_GBK" w:hAnsi="Times New Roman" w:cs="Times New Roman"/>
          <w:kern w:val="0"/>
          <w:sz w:val="32"/>
          <w:szCs w:val="32"/>
        </w:rPr>
        <w:t>14</w:t>
      </w:r>
      <w:r>
        <w:rPr>
          <w:rFonts w:ascii="Times New Roman" w:eastAsia="方正仿宋_GBK" w:hAnsi="Times New Roman" w:cs="Times New Roman"/>
          <w:kern w:val="0"/>
          <w:sz w:val="32"/>
          <w:szCs w:val="32"/>
        </w:rPr>
        <w:t>日，八届人大五次会议通过了设立重庆直辖市的决议，同年</w:t>
      </w:r>
      <w:r>
        <w:rPr>
          <w:rFonts w:ascii="Times New Roman" w:eastAsia="方正仿宋_GBK" w:hAnsi="Times New Roman" w:cs="Times New Roman"/>
          <w:kern w:val="0"/>
          <w:sz w:val="32"/>
          <w:szCs w:val="32"/>
        </w:rPr>
        <w:t>6</w:t>
      </w:r>
      <w:r>
        <w:rPr>
          <w:rFonts w:ascii="Times New Roman" w:eastAsia="方正仿宋_GBK" w:hAnsi="Times New Roman" w:cs="Times New Roman"/>
          <w:kern w:val="0"/>
          <w:sz w:val="32"/>
          <w:szCs w:val="32"/>
        </w:rPr>
        <w:t>月</w:t>
      </w:r>
      <w:r>
        <w:rPr>
          <w:rFonts w:ascii="Times New Roman" w:eastAsia="方正仿宋_GBK" w:hAnsi="Times New Roman" w:cs="Times New Roman"/>
          <w:kern w:val="0"/>
          <w:sz w:val="32"/>
          <w:szCs w:val="32"/>
        </w:rPr>
        <w:t>18</w:t>
      </w:r>
      <w:r>
        <w:rPr>
          <w:rFonts w:ascii="Times New Roman" w:eastAsia="方正仿宋_GBK" w:hAnsi="Times New Roman" w:cs="Times New Roman"/>
          <w:kern w:val="0"/>
          <w:sz w:val="32"/>
          <w:szCs w:val="32"/>
        </w:rPr>
        <w:t>日，重庆直辖市正式挂牌成立，</w:t>
      </w:r>
      <w:r>
        <w:rPr>
          <w:rFonts w:ascii="Times New Roman" w:eastAsia="方正仿宋_GBK" w:hAnsi="Times New Roman" w:cs="Times New Roman"/>
          <w:kern w:val="0"/>
          <w:sz w:val="32"/>
          <w:szCs w:val="32"/>
        </w:rPr>
        <w:t>1998</w:t>
      </w:r>
      <w:r>
        <w:rPr>
          <w:rFonts w:ascii="Times New Roman" w:eastAsia="方正仿宋_GBK" w:hAnsi="Times New Roman" w:cs="Times New Roman"/>
          <w:kern w:val="0"/>
          <w:sz w:val="32"/>
          <w:szCs w:val="32"/>
        </w:rPr>
        <w:t>年</w:t>
      </w:r>
      <w:r>
        <w:rPr>
          <w:rFonts w:ascii="Times New Roman" w:eastAsia="方正仿宋_GBK" w:hAnsi="Times New Roman" w:cs="Times New Roman"/>
          <w:kern w:val="0"/>
          <w:sz w:val="32"/>
          <w:szCs w:val="32"/>
        </w:rPr>
        <w:t>1</w:t>
      </w:r>
      <w:r>
        <w:rPr>
          <w:rFonts w:ascii="Times New Roman" w:eastAsia="方正仿宋_GBK" w:hAnsi="Times New Roman" w:cs="Times New Roman"/>
          <w:kern w:val="0"/>
          <w:sz w:val="32"/>
          <w:szCs w:val="32"/>
        </w:rPr>
        <w:t>月</w:t>
      </w:r>
      <w:r>
        <w:rPr>
          <w:rFonts w:ascii="Times New Roman" w:eastAsia="方正仿宋_GBK" w:hAnsi="Times New Roman" w:cs="Times New Roman"/>
          <w:kern w:val="0"/>
          <w:sz w:val="32"/>
          <w:szCs w:val="32"/>
        </w:rPr>
        <w:t>1</w:t>
      </w:r>
      <w:r>
        <w:rPr>
          <w:rFonts w:ascii="Times New Roman" w:eastAsia="方正仿宋_GBK" w:hAnsi="Times New Roman" w:cs="Times New Roman"/>
          <w:kern w:val="0"/>
          <w:sz w:val="32"/>
          <w:szCs w:val="32"/>
        </w:rPr>
        <w:t>日城口县划分为重庆市直管，掀开了城口历史发展的新篇章。</w:t>
      </w:r>
    </w:p>
    <w:p w:rsidR="00333676" w:rsidRDefault="00560123">
      <w:pPr>
        <w:spacing w:line="560" w:lineRule="exact"/>
        <w:ind w:firstLineChars="200" w:firstLine="640"/>
        <w:rPr>
          <w:rFonts w:ascii="Times New Roman" w:eastAsia="方正仿宋_GBK" w:hAnsi="Times New Roman" w:cs="Times New Roman"/>
          <w:kern w:val="0"/>
          <w:sz w:val="32"/>
          <w:szCs w:val="32"/>
        </w:rPr>
      </w:pPr>
      <w:r>
        <w:rPr>
          <w:rFonts w:ascii="Times New Roman" w:eastAsia="方正仿宋_GBK" w:hAnsi="Times New Roman" w:cs="Times New Roman"/>
          <w:kern w:val="0"/>
          <w:sz w:val="32"/>
          <w:szCs w:val="32"/>
        </w:rPr>
        <w:t>全县幅员面积</w:t>
      </w:r>
      <w:r>
        <w:rPr>
          <w:rFonts w:ascii="Times New Roman" w:eastAsia="方正仿宋_GBK" w:hAnsi="Times New Roman" w:cs="Times New Roman"/>
          <w:kern w:val="0"/>
          <w:sz w:val="32"/>
          <w:szCs w:val="32"/>
        </w:rPr>
        <w:t>3289.06</w:t>
      </w:r>
      <w:r>
        <w:rPr>
          <w:rFonts w:ascii="Times New Roman" w:eastAsia="方正仿宋_GBK" w:hAnsi="Times New Roman" w:cs="Times New Roman"/>
          <w:kern w:val="0"/>
          <w:sz w:val="32"/>
          <w:szCs w:val="32"/>
        </w:rPr>
        <w:t>平方公里，县城海拔</w:t>
      </w:r>
      <w:r>
        <w:rPr>
          <w:rFonts w:ascii="Times New Roman" w:eastAsia="方正仿宋_GBK" w:hAnsi="Times New Roman" w:cs="Times New Roman"/>
          <w:kern w:val="0"/>
          <w:sz w:val="32"/>
          <w:szCs w:val="32"/>
        </w:rPr>
        <w:t>760</w:t>
      </w:r>
      <w:r>
        <w:rPr>
          <w:rFonts w:ascii="Times New Roman" w:eastAsia="方正仿宋_GBK" w:hAnsi="Times New Roman" w:cs="Times New Roman"/>
          <w:kern w:val="0"/>
          <w:sz w:val="32"/>
          <w:szCs w:val="32"/>
        </w:rPr>
        <w:t>米。县内辖</w:t>
      </w:r>
      <w:r>
        <w:rPr>
          <w:rFonts w:ascii="Times New Roman" w:eastAsia="方正仿宋_GBK" w:hAnsi="Times New Roman" w:cs="Times New Roman"/>
          <w:kern w:val="0"/>
          <w:sz w:val="32"/>
          <w:szCs w:val="32"/>
        </w:rPr>
        <w:t>2</w:t>
      </w:r>
      <w:r>
        <w:rPr>
          <w:rFonts w:ascii="Times New Roman" w:eastAsia="方正仿宋_GBK" w:hAnsi="Times New Roman" w:cs="Times New Roman"/>
          <w:kern w:val="0"/>
          <w:sz w:val="32"/>
          <w:szCs w:val="32"/>
        </w:rPr>
        <w:t>个街道、</w:t>
      </w:r>
      <w:r>
        <w:rPr>
          <w:rFonts w:ascii="Times New Roman" w:eastAsia="方正仿宋_GBK" w:hAnsi="Times New Roman" w:cs="Times New Roman"/>
          <w:kern w:val="0"/>
          <w:sz w:val="32"/>
          <w:szCs w:val="32"/>
        </w:rPr>
        <w:t>10</w:t>
      </w:r>
      <w:r>
        <w:rPr>
          <w:rFonts w:ascii="Times New Roman" w:eastAsia="方正仿宋_GBK" w:hAnsi="Times New Roman" w:cs="Times New Roman"/>
          <w:kern w:val="0"/>
          <w:sz w:val="32"/>
          <w:szCs w:val="32"/>
        </w:rPr>
        <w:t>个镇、</w:t>
      </w:r>
      <w:r>
        <w:rPr>
          <w:rFonts w:ascii="Times New Roman" w:eastAsia="方正仿宋_GBK" w:hAnsi="Times New Roman" w:cs="Times New Roman"/>
          <w:kern w:val="0"/>
          <w:sz w:val="32"/>
          <w:szCs w:val="32"/>
        </w:rPr>
        <w:t>13</w:t>
      </w:r>
      <w:r>
        <w:rPr>
          <w:rFonts w:ascii="Times New Roman" w:eastAsia="方正仿宋_GBK" w:hAnsi="Times New Roman" w:cs="Times New Roman"/>
          <w:kern w:val="0"/>
          <w:sz w:val="32"/>
          <w:szCs w:val="32"/>
        </w:rPr>
        <w:t>个乡。户籍户数共计</w:t>
      </w:r>
      <w:r>
        <w:rPr>
          <w:rFonts w:ascii="Times New Roman" w:eastAsia="方正仿宋_GBK" w:hAnsi="Times New Roman" w:cs="Times New Roman"/>
          <w:kern w:val="0"/>
          <w:sz w:val="32"/>
          <w:szCs w:val="32"/>
        </w:rPr>
        <w:t xml:space="preserve">8.91 </w:t>
      </w:r>
      <w:r>
        <w:rPr>
          <w:rFonts w:ascii="Times New Roman" w:eastAsia="方正仿宋_GBK" w:hAnsi="Times New Roman" w:cs="Times New Roman"/>
          <w:kern w:val="0"/>
          <w:sz w:val="32"/>
          <w:szCs w:val="32"/>
        </w:rPr>
        <w:t>万户，户籍总人口</w:t>
      </w:r>
      <w:r>
        <w:rPr>
          <w:rFonts w:ascii="Times New Roman" w:eastAsia="方正仿宋_GBK" w:hAnsi="Times New Roman" w:cs="Times New Roman"/>
          <w:kern w:val="0"/>
          <w:sz w:val="32"/>
          <w:szCs w:val="32"/>
        </w:rPr>
        <w:t xml:space="preserve">25.12 </w:t>
      </w:r>
      <w:r>
        <w:rPr>
          <w:rFonts w:ascii="Times New Roman" w:eastAsia="方正仿宋_GBK" w:hAnsi="Times New Roman" w:cs="Times New Roman"/>
          <w:kern w:val="0"/>
          <w:sz w:val="32"/>
          <w:szCs w:val="32"/>
        </w:rPr>
        <w:t>万人，常住人口</w:t>
      </w:r>
      <w:r>
        <w:rPr>
          <w:rFonts w:ascii="Times New Roman" w:eastAsia="方正仿宋_GBK" w:hAnsi="Times New Roman" w:cs="Times New Roman"/>
          <w:kern w:val="0"/>
          <w:sz w:val="32"/>
          <w:szCs w:val="32"/>
        </w:rPr>
        <w:t xml:space="preserve">19.06 </w:t>
      </w:r>
      <w:r>
        <w:rPr>
          <w:rFonts w:ascii="Times New Roman" w:eastAsia="方正仿宋_GBK" w:hAnsi="Times New Roman" w:cs="Times New Roman"/>
          <w:kern w:val="0"/>
          <w:sz w:val="32"/>
          <w:szCs w:val="32"/>
        </w:rPr>
        <w:t>万人。城口县是重庆市所辖资源大县之一，境内矿产资源十分丰富，主要有锰、钡、煤、铅、</w:t>
      </w:r>
      <w:r>
        <w:rPr>
          <w:rFonts w:ascii="Times New Roman" w:eastAsia="方正仿宋_GBK" w:hAnsi="Times New Roman" w:cs="Times New Roman"/>
          <w:kern w:val="0"/>
          <w:sz w:val="32"/>
          <w:szCs w:val="32"/>
        </w:rPr>
        <w:t>锌、白云岩、大理石、古生物化石等二十多个矿种。其中，锰、钡、煤是县内矿产资源开发具代表性的主要矿种，累计探明锰矿资源量达</w:t>
      </w:r>
      <w:r>
        <w:rPr>
          <w:rFonts w:ascii="Times New Roman" w:eastAsia="方正仿宋_GBK" w:hAnsi="Times New Roman" w:cs="Times New Roman"/>
          <w:kern w:val="0"/>
          <w:sz w:val="32"/>
          <w:szCs w:val="32"/>
        </w:rPr>
        <w:t>2568.67</w:t>
      </w:r>
      <w:r>
        <w:rPr>
          <w:rFonts w:ascii="Times New Roman" w:eastAsia="方正仿宋_GBK" w:hAnsi="Times New Roman" w:cs="Times New Roman"/>
          <w:kern w:val="0"/>
          <w:sz w:val="32"/>
          <w:szCs w:val="32"/>
        </w:rPr>
        <w:t>万吨，开发前景广阔。城口土特产品种类繁多，特别是生漆、核桃、茶叶、中药材等土特产品久负盛名、享誉中外。生漆，全县现有漆树</w:t>
      </w:r>
      <w:r>
        <w:rPr>
          <w:rFonts w:ascii="Times New Roman" w:eastAsia="方正仿宋_GBK" w:hAnsi="Times New Roman" w:cs="Times New Roman"/>
          <w:kern w:val="0"/>
          <w:sz w:val="32"/>
          <w:szCs w:val="32"/>
        </w:rPr>
        <w:t>3200</w:t>
      </w:r>
      <w:r>
        <w:rPr>
          <w:rFonts w:ascii="Times New Roman" w:eastAsia="方正仿宋_GBK" w:hAnsi="Times New Roman" w:cs="Times New Roman"/>
          <w:kern w:val="0"/>
          <w:sz w:val="32"/>
          <w:szCs w:val="32"/>
        </w:rPr>
        <w:t>万株，常年收购量</w:t>
      </w:r>
      <w:r>
        <w:rPr>
          <w:rFonts w:ascii="Times New Roman" w:eastAsia="方正仿宋_GBK" w:hAnsi="Times New Roman" w:cs="Times New Roman"/>
          <w:kern w:val="0"/>
          <w:sz w:val="32"/>
          <w:szCs w:val="32"/>
        </w:rPr>
        <w:t>3000</w:t>
      </w:r>
      <w:r>
        <w:rPr>
          <w:rFonts w:ascii="Times New Roman" w:eastAsia="方正仿宋_GBK" w:hAnsi="Times New Roman" w:cs="Times New Roman"/>
          <w:kern w:val="0"/>
          <w:sz w:val="32"/>
          <w:szCs w:val="32"/>
        </w:rPr>
        <w:t>担左右，产量居全国第二，质量为全国五</w:t>
      </w:r>
      <w:hyperlink r:id="rId7" w:tgtFrame="_blank" w:tooltip="大名" w:history="1">
        <w:r>
          <w:rPr>
            <w:rFonts w:ascii="Times New Roman" w:eastAsia="方正仿宋_GBK" w:hAnsi="Times New Roman" w:cs="Times New Roman"/>
            <w:kern w:val="0"/>
            <w:sz w:val="32"/>
            <w:szCs w:val="32"/>
          </w:rPr>
          <w:t>大名</w:t>
        </w:r>
      </w:hyperlink>
      <w:r>
        <w:rPr>
          <w:rFonts w:ascii="Times New Roman" w:eastAsia="方正仿宋_GBK" w:hAnsi="Times New Roman" w:cs="Times New Roman"/>
          <w:kern w:val="0"/>
          <w:sz w:val="32"/>
          <w:szCs w:val="32"/>
        </w:rPr>
        <w:t>漆之首，远销</w:t>
      </w:r>
      <w:hyperlink r:id="rId8" w:tgtFrame="_blank" w:tooltip="日本" w:history="1">
        <w:r>
          <w:rPr>
            <w:rFonts w:ascii="Times New Roman" w:eastAsia="方正仿宋_GBK" w:hAnsi="Times New Roman" w:cs="Times New Roman"/>
            <w:kern w:val="0"/>
            <w:sz w:val="32"/>
            <w:szCs w:val="32"/>
          </w:rPr>
          <w:t>日本</w:t>
        </w:r>
      </w:hyperlink>
      <w:r>
        <w:rPr>
          <w:rFonts w:ascii="Times New Roman" w:eastAsia="方正仿宋_GBK" w:hAnsi="Times New Roman" w:cs="Times New Roman"/>
          <w:kern w:val="0"/>
          <w:sz w:val="32"/>
          <w:szCs w:val="32"/>
        </w:rPr>
        <w:t>、</w:t>
      </w:r>
      <w:hyperlink r:id="rId9" w:tgtFrame="_blank" w:tooltip="东南" w:history="1">
        <w:r>
          <w:rPr>
            <w:rFonts w:ascii="Times New Roman" w:eastAsia="方正仿宋_GBK" w:hAnsi="Times New Roman" w:cs="Times New Roman"/>
            <w:kern w:val="0"/>
            <w:sz w:val="32"/>
            <w:szCs w:val="32"/>
          </w:rPr>
          <w:t>东南</w:t>
        </w:r>
      </w:hyperlink>
      <w:r>
        <w:rPr>
          <w:rFonts w:ascii="Times New Roman" w:eastAsia="方正仿宋_GBK" w:hAnsi="Times New Roman" w:cs="Times New Roman"/>
          <w:kern w:val="0"/>
          <w:sz w:val="32"/>
          <w:szCs w:val="32"/>
        </w:rPr>
        <w:t>亚等国，占全国出</w:t>
      </w:r>
      <w:r>
        <w:rPr>
          <w:rFonts w:ascii="Times New Roman" w:eastAsia="方正仿宋_GBK" w:hAnsi="Times New Roman" w:cs="Times New Roman"/>
          <w:kern w:val="0"/>
          <w:sz w:val="32"/>
          <w:szCs w:val="32"/>
        </w:rPr>
        <w:lastRenderedPageBreak/>
        <w:t>口量的</w:t>
      </w:r>
      <w:r>
        <w:rPr>
          <w:rFonts w:ascii="Times New Roman" w:eastAsia="方正仿宋_GBK" w:hAnsi="Times New Roman" w:cs="Times New Roman"/>
          <w:kern w:val="0"/>
          <w:sz w:val="32"/>
          <w:szCs w:val="32"/>
        </w:rPr>
        <w:t>30%</w:t>
      </w:r>
      <w:r>
        <w:rPr>
          <w:rFonts w:ascii="Times New Roman" w:eastAsia="方正仿宋_GBK" w:hAnsi="Times New Roman" w:cs="Times New Roman"/>
          <w:kern w:val="0"/>
          <w:sz w:val="32"/>
          <w:szCs w:val="32"/>
        </w:rPr>
        <w:t>，多年来负有盛名，畅销不衰。城口位于大巴山腹地，与川陕交界，据三省之门户，是</w:t>
      </w:r>
      <w:hyperlink r:id="rId10" w:tgtFrame="_blank" w:history="1">
        <w:r>
          <w:rPr>
            <w:rFonts w:ascii="Times New Roman" w:eastAsia="方正仿宋_GBK" w:hAnsi="Times New Roman" w:cs="Times New Roman"/>
            <w:kern w:val="0"/>
            <w:sz w:val="32"/>
            <w:szCs w:val="32"/>
          </w:rPr>
          <w:t>重庆</w:t>
        </w:r>
      </w:hyperlink>
      <w:r>
        <w:rPr>
          <w:rFonts w:ascii="Times New Roman" w:eastAsia="方正仿宋_GBK" w:hAnsi="Times New Roman" w:cs="Times New Roman"/>
          <w:kern w:val="0"/>
          <w:sz w:val="32"/>
          <w:szCs w:val="32"/>
        </w:rPr>
        <w:t>唯一建立苏维埃政权的老区，城口旅游景</w:t>
      </w:r>
      <w:r>
        <w:rPr>
          <w:rFonts w:ascii="Times New Roman" w:eastAsia="方正仿宋_GBK" w:hAnsi="Times New Roman" w:cs="Times New Roman"/>
          <w:kern w:val="0"/>
          <w:sz w:val="32"/>
          <w:szCs w:val="32"/>
        </w:rPr>
        <w:t>点众多，拥有黄安坝、九重山国家级森林公园、青龙峡、鸡鸣寺等生态旅游景区景点，苏维埃政权红军文物陈列馆、苏维埃政权纪念公园等红色旅游景点。是周边旅游者自驾车、科考探险、回归大自然、健康生态游的理想场所。</w:t>
      </w:r>
      <w:r>
        <w:rPr>
          <w:rFonts w:ascii="Times New Roman" w:eastAsia="方正仿宋_GBK" w:hAnsi="Times New Roman" w:cs="Times New Roman"/>
          <w:kern w:val="0"/>
          <w:sz w:val="32"/>
          <w:szCs w:val="32"/>
        </w:rPr>
        <w:t>2013</w:t>
      </w:r>
      <w:r>
        <w:rPr>
          <w:rFonts w:ascii="Times New Roman" w:eastAsia="方正仿宋_GBK" w:hAnsi="Times New Roman" w:cs="Times New Roman"/>
          <w:kern w:val="0"/>
          <w:sz w:val="32"/>
          <w:szCs w:val="32"/>
        </w:rPr>
        <w:t>年获得了中国气象学会授予的</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中国生态气候明珠</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的荣誉称号。</w:t>
      </w:r>
    </w:p>
    <w:p w:rsidR="00333676" w:rsidRDefault="00560123">
      <w:pPr>
        <w:spacing w:line="560" w:lineRule="exact"/>
        <w:ind w:firstLineChars="200" w:firstLine="640"/>
        <w:rPr>
          <w:rFonts w:ascii="Times New Roman" w:eastAsia="方正黑体_GBK" w:hAnsi="Times New Roman" w:cs="Times New Roman"/>
          <w:kern w:val="0"/>
          <w:sz w:val="32"/>
          <w:szCs w:val="32"/>
        </w:rPr>
      </w:pPr>
      <w:r>
        <w:rPr>
          <w:rFonts w:ascii="Times New Roman" w:eastAsia="方正黑体_GBK" w:hAnsi="Times New Roman" w:cs="Times New Roman"/>
          <w:kern w:val="0"/>
          <w:sz w:val="32"/>
          <w:szCs w:val="32"/>
        </w:rPr>
        <w:t>二、各招录单位、职位简介</w:t>
      </w:r>
    </w:p>
    <w:p w:rsidR="00333676" w:rsidRDefault="00560123" w:rsidP="005B6803">
      <w:pPr>
        <w:spacing w:line="560" w:lineRule="exact"/>
        <w:ind w:firstLineChars="200" w:firstLine="643"/>
        <w:rPr>
          <w:rFonts w:ascii="Times New Roman" w:eastAsia="方正楷体_GBK" w:hAnsi="Times New Roman" w:cs="Times New Roman"/>
          <w:b/>
          <w:bCs/>
          <w:sz w:val="32"/>
          <w:szCs w:val="32"/>
        </w:rPr>
      </w:pPr>
      <w:r>
        <w:rPr>
          <w:rFonts w:ascii="Times New Roman" w:eastAsia="方正楷体_GBK" w:hAnsi="Times New Roman" w:cs="Times New Roman"/>
          <w:b/>
          <w:bCs/>
          <w:kern w:val="0"/>
          <w:sz w:val="32"/>
          <w:szCs w:val="32"/>
        </w:rPr>
        <w:t>（一）</w:t>
      </w:r>
      <w:r>
        <w:rPr>
          <w:rFonts w:ascii="Times New Roman" w:eastAsia="方正楷体_GBK" w:hAnsi="Times New Roman" w:cs="Times New Roman"/>
          <w:b/>
          <w:bCs/>
          <w:sz w:val="32"/>
          <w:szCs w:val="32"/>
        </w:rPr>
        <w:t>城口县非税收入征收管理局（参照）</w:t>
      </w:r>
    </w:p>
    <w:p w:rsidR="00333676" w:rsidRDefault="00560123">
      <w:pPr>
        <w:spacing w:line="560" w:lineRule="exact"/>
        <w:rPr>
          <w:rFonts w:ascii="Times New Roman" w:eastAsia="方正仿宋_GBK" w:hAnsi="Times New Roman" w:cs="Times New Roman"/>
          <w:b/>
          <w:sz w:val="32"/>
          <w:szCs w:val="32"/>
        </w:rPr>
      </w:pPr>
      <w:r>
        <w:rPr>
          <w:rFonts w:ascii="Times New Roman" w:eastAsia="方正仿宋_GBK" w:hAnsi="Times New Roman" w:cs="Times New Roman"/>
          <w:b/>
          <w:sz w:val="32"/>
          <w:szCs w:val="32"/>
        </w:rPr>
        <w:t xml:space="preserve">    1</w:t>
      </w:r>
      <w:r>
        <w:rPr>
          <w:rFonts w:ascii="Times New Roman" w:eastAsia="方正仿宋_GBK" w:hAnsi="Times New Roman" w:cs="Times New Roman"/>
          <w:b/>
          <w:sz w:val="32"/>
          <w:szCs w:val="32"/>
        </w:rPr>
        <w:t>、</w:t>
      </w:r>
      <w:r>
        <w:rPr>
          <w:rFonts w:ascii="Times New Roman" w:eastAsia="方正仿宋_GBK" w:hAnsi="Times New Roman" w:cs="Times New Roman"/>
          <w:b/>
          <w:sz w:val="32"/>
          <w:szCs w:val="32"/>
        </w:rPr>
        <w:t>单位职能职责</w:t>
      </w:r>
      <w:r>
        <w:rPr>
          <w:rFonts w:ascii="Times New Roman" w:eastAsia="方正仿宋_GBK" w:hAnsi="Times New Roman" w:cs="Times New Roman"/>
          <w:b/>
          <w:sz w:val="32"/>
          <w:szCs w:val="32"/>
        </w:rPr>
        <w:t>。</w:t>
      </w:r>
    </w:p>
    <w:p w:rsidR="00333676" w:rsidRDefault="00560123">
      <w:pPr>
        <w:autoSpaceDE w:val="0"/>
        <w:autoSpaceDN w:val="0"/>
        <w:adjustRightInd w:val="0"/>
        <w:spacing w:line="56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城口县非税收入管理局是</w:t>
      </w:r>
      <w:r>
        <w:rPr>
          <w:rFonts w:ascii="Times New Roman" w:eastAsia="方正仿宋_GBK" w:hAnsi="Times New Roman" w:cs="Times New Roman"/>
          <w:sz w:val="32"/>
          <w:szCs w:val="32"/>
        </w:rPr>
        <w:t>城口</w:t>
      </w:r>
      <w:r>
        <w:rPr>
          <w:rFonts w:ascii="Times New Roman" w:eastAsia="方正仿宋_GBK" w:hAnsi="Times New Roman" w:cs="Times New Roman"/>
          <w:sz w:val="32"/>
          <w:szCs w:val="32"/>
        </w:rPr>
        <w:t>县财政局下属管理单位，主管负责对全县预算外资金收入票据的领购、发放、结存保管；负责对预算外资金的收缴、核发；负责各行政事业单位各项预算外资金的收入缴存情况的日常清理稽查等工作。</w:t>
      </w:r>
      <w:r>
        <w:rPr>
          <w:rFonts w:ascii="Times New Roman" w:eastAsia="方正仿宋_GBK" w:hAnsi="Times New Roman" w:cs="Times New Roman"/>
          <w:sz w:val="32"/>
          <w:szCs w:val="32"/>
        </w:rPr>
        <w:t>编制数</w:t>
      </w:r>
      <w:r>
        <w:rPr>
          <w:rFonts w:ascii="Times New Roman" w:eastAsia="方正仿宋_GBK" w:hAnsi="Times New Roman" w:cs="Times New Roman"/>
          <w:sz w:val="32"/>
          <w:szCs w:val="32"/>
        </w:rPr>
        <w:t>27</w:t>
      </w:r>
      <w:r>
        <w:rPr>
          <w:rFonts w:ascii="Times New Roman" w:eastAsia="方正仿宋_GBK" w:hAnsi="Times New Roman" w:cs="Times New Roman"/>
          <w:sz w:val="32"/>
          <w:szCs w:val="32"/>
        </w:rPr>
        <w:t>名，实有人数</w:t>
      </w:r>
      <w:r>
        <w:rPr>
          <w:rFonts w:ascii="Times New Roman" w:eastAsia="方正仿宋_GBK" w:hAnsi="Times New Roman" w:cs="Times New Roman"/>
          <w:sz w:val="32"/>
          <w:szCs w:val="32"/>
        </w:rPr>
        <w:t>21</w:t>
      </w:r>
      <w:r>
        <w:rPr>
          <w:rFonts w:ascii="Times New Roman" w:eastAsia="方正仿宋_GBK" w:hAnsi="Times New Roman" w:cs="Times New Roman"/>
          <w:sz w:val="32"/>
          <w:szCs w:val="32"/>
        </w:rPr>
        <w:t>人。</w:t>
      </w:r>
    </w:p>
    <w:p w:rsidR="00333676" w:rsidRDefault="00560123">
      <w:pPr>
        <w:spacing w:line="560" w:lineRule="exact"/>
        <w:rPr>
          <w:rFonts w:ascii="Times New Roman" w:eastAsia="方正仿宋_GBK" w:hAnsi="Times New Roman" w:cs="Times New Roman"/>
          <w:b/>
          <w:sz w:val="32"/>
          <w:szCs w:val="32"/>
        </w:rPr>
      </w:pPr>
      <w:r>
        <w:rPr>
          <w:rFonts w:ascii="Times New Roman" w:eastAsia="方正仿宋_GBK" w:hAnsi="Times New Roman" w:cs="Times New Roman"/>
          <w:b/>
          <w:sz w:val="32"/>
          <w:szCs w:val="32"/>
        </w:rPr>
        <w:t xml:space="preserve">    2</w:t>
      </w:r>
      <w:r>
        <w:rPr>
          <w:rFonts w:ascii="Times New Roman" w:eastAsia="方正仿宋_GBK" w:hAnsi="Times New Roman" w:cs="Times New Roman"/>
          <w:b/>
          <w:sz w:val="32"/>
          <w:szCs w:val="32"/>
        </w:rPr>
        <w:t>、</w:t>
      </w:r>
      <w:r>
        <w:rPr>
          <w:rFonts w:ascii="Times New Roman" w:eastAsia="方正仿宋_GBK" w:hAnsi="Times New Roman" w:cs="Times New Roman"/>
          <w:b/>
          <w:sz w:val="32"/>
          <w:szCs w:val="32"/>
        </w:rPr>
        <w:t>职位介绍</w:t>
      </w:r>
      <w:r>
        <w:rPr>
          <w:rFonts w:ascii="Times New Roman" w:eastAsia="方正仿宋_GBK" w:hAnsi="Times New Roman" w:cs="Times New Roman"/>
          <w:b/>
          <w:sz w:val="32"/>
          <w:szCs w:val="32"/>
        </w:rPr>
        <w:t>。</w:t>
      </w:r>
    </w:p>
    <w:p w:rsidR="00333676" w:rsidRDefault="00560123">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财会</w:t>
      </w:r>
      <w:r>
        <w:rPr>
          <w:rFonts w:ascii="Times New Roman" w:eastAsia="方正仿宋_GBK" w:hAnsi="Times New Roman" w:cs="Times New Roman"/>
          <w:sz w:val="32"/>
          <w:szCs w:val="32"/>
        </w:rPr>
        <w:t>岗</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职位：主要从事</w:t>
      </w:r>
      <w:r>
        <w:rPr>
          <w:rFonts w:ascii="Times New Roman" w:eastAsia="方正仿宋_GBK" w:hAnsi="Times New Roman" w:cs="Times New Roman"/>
          <w:sz w:val="32"/>
          <w:szCs w:val="32"/>
        </w:rPr>
        <w:t>乡镇财政所</w:t>
      </w:r>
      <w:r>
        <w:rPr>
          <w:rFonts w:ascii="Times New Roman" w:eastAsia="方正仿宋_GBK" w:hAnsi="Times New Roman" w:cs="Times New Roman"/>
          <w:sz w:val="32"/>
          <w:szCs w:val="32"/>
        </w:rPr>
        <w:t>财会核算及财务管理。</w:t>
      </w:r>
    </w:p>
    <w:p w:rsidR="00333676" w:rsidRDefault="00333676" w:rsidP="005B6803">
      <w:pPr>
        <w:pStyle w:val="a5"/>
        <w:adjustRightInd w:val="0"/>
        <w:spacing w:before="0" w:beforeAutospacing="0" w:after="0" w:afterAutospacing="0" w:line="560" w:lineRule="exact"/>
        <w:ind w:firstLineChars="200" w:firstLine="643"/>
        <w:jc w:val="both"/>
        <w:rPr>
          <w:rFonts w:ascii="Times New Roman" w:eastAsia="方正楷体_GBK" w:hAnsi="Times New Roman" w:cs="Times New Roman"/>
          <w:b/>
          <w:bCs/>
          <w:sz w:val="32"/>
          <w:szCs w:val="32"/>
        </w:rPr>
      </w:pPr>
    </w:p>
    <w:p w:rsidR="00333676" w:rsidRDefault="00560123" w:rsidP="005B6803">
      <w:pPr>
        <w:pStyle w:val="a5"/>
        <w:adjustRightInd w:val="0"/>
        <w:spacing w:before="0" w:beforeAutospacing="0" w:after="0" w:afterAutospacing="0" w:line="560" w:lineRule="exact"/>
        <w:ind w:firstLineChars="200" w:firstLine="643"/>
        <w:jc w:val="both"/>
        <w:rPr>
          <w:rFonts w:ascii="Times New Roman" w:eastAsia="方正楷体_GBK" w:hAnsi="Times New Roman" w:cs="Times New Roman"/>
          <w:b/>
          <w:bCs/>
          <w:sz w:val="32"/>
          <w:szCs w:val="32"/>
        </w:rPr>
      </w:pPr>
      <w:r>
        <w:rPr>
          <w:rFonts w:ascii="Times New Roman" w:eastAsia="方正楷体_GBK" w:hAnsi="Times New Roman" w:cs="Times New Roman"/>
          <w:b/>
          <w:bCs/>
          <w:sz w:val="32"/>
          <w:szCs w:val="32"/>
        </w:rPr>
        <w:t>（二）重庆大巴山国家自然保护区管理局（参照）</w:t>
      </w:r>
    </w:p>
    <w:p w:rsidR="00333676" w:rsidRDefault="00560123" w:rsidP="005B6803">
      <w:pPr>
        <w:pStyle w:val="a5"/>
        <w:adjustRightInd w:val="0"/>
        <w:spacing w:before="0" w:beforeAutospacing="0" w:after="0" w:afterAutospacing="0" w:line="560" w:lineRule="exact"/>
        <w:ind w:firstLineChars="200" w:firstLine="643"/>
        <w:jc w:val="both"/>
        <w:rPr>
          <w:rFonts w:ascii="Times New Roman" w:eastAsia="方正仿宋_GBK" w:hAnsi="Times New Roman" w:cs="Times New Roman"/>
          <w:b/>
          <w:bCs/>
          <w:sz w:val="32"/>
          <w:szCs w:val="32"/>
        </w:rPr>
      </w:pPr>
      <w:r>
        <w:rPr>
          <w:rFonts w:ascii="Times New Roman" w:eastAsia="方正仿宋_GBK" w:hAnsi="Times New Roman" w:cs="Times New Roman"/>
          <w:b/>
          <w:bCs/>
          <w:sz w:val="32"/>
          <w:szCs w:val="32"/>
        </w:rPr>
        <w:t>1.</w:t>
      </w:r>
      <w:r>
        <w:rPr>
          <w:rFonts w:ascii="Times New Roman" w:eastAsia="方正仿宋_GBK" w:hAnsi="Times New Roman" w:cs="Times New Roman"/>
          <w:b/>
          <w:bCs/>
          <w:sz w:val="32"/>
          <w:szCs w:val="32"/>
        </w:rPr>
        <w:t>单位简介：</w:t>
      </w:r>
    </w:p>
    <w:p w:rsidR="00333676" w:rsidRDefault="00560123">
      <w:pPr>
        <w:pStyle w:val="a5"/>
        <w:adjustRightInd w:val="0"/>
        <w:spacing w:before="0" w:beforeAutospacing="0" w:after="0" w:afterAutospacing="0" w:line="56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城口县于一九七九年拟建县级自然保护区，二</w:t>
      </w:r>
      <w:r>
        <w:rPr>
          <w:rFonts w:ascii="Times New Roman" w:eastAsia="方正仿宋_GBK" w:hAnsi="Times New Roman" w:cs="Times New Roman"/>
          <w:sz w:val="32"/>
          <w:szCs w:val="32"/>
        </w:rPr>
        <w:t>000</w:t>
      </w:r>
      <w:r>
        <w:rPr>
          <w:rFonts w:ascii="Times New Roman" w:eastAsia="方正仿宋_GBK" w:hAnsi="Times New Roman" w:cs="Times New Roman"/>
          <w:sz w:val="32"/>
          <w:szCs w:val="32"/>
        </w:rPr>
        <w:t>年五月重庆市人民政府批准为市（省）级自然保护区，成立了自</w:t>
      </w:r>
      <w:r>
        <w:rPr>
          <w:rFonts w:ascii="Times New Roman" w:eastAsia="方正仿宋_GBK" w:hAnsi="Times New Roman" w:cs="Times New Roman"/>
          <w:sz w:val="32"/>
          <w:szCs w:val="32"/>
        </w:rPr>
        <w:lastRenderedPageBreak/>
        <w:t>然保护区管理局，二</w:t>
      </w:r>
      <w:r>
        <w:rPr>
          <w:rFonts w:ascii="Times New Roman" w:eastAsia="方正仿宋_GBK" w:hAnsi="Times New Roman" w:cs="Times New Roman"/>
          <w:sz w:val="32"/>
          <w:szCs w:val="32"/>
        </w:rPr>
        <w:t>00</w:t>
      </w:r>
      <w:r>
        <w:rPr>
          <w:rFonts w:ascii="Times New Roman" w:eastAsia="方正仿宋_GBK" w:hAnsi="Times New Roman" w:cs="Times New Roman"/>
          <w:sz w:val="32"/>
          <w:szCs w:val="32"/>
        </w:rPr>
        <w:t>三年六月国务院批准晋升为国家级自然保护区，二</w:t>
      </w:r>
      <w:r>
        <w:rPr>
          <w:rFonts w:ascii="Times New Roman" w:eastAsia="方正仿宋_GBK" w:hAnsi="Times New Roman" w:cs="Times New Roman"/>
          <w:sz w:val="32"/>
          <w:szCs w:val="32"/>
        </w:rPr>
        <w:t>00</w:t>
      </w:r>
      <w:r>
        <w:rPr>
          <w:rFonts w:ascii="Times New Roman" w:eastAsia="方正仿宋_GBK" w:hAnsi="Times New Roman" w:cs="Times New Roman"/>
          <w:sz w:val="32"/>
          <w:szCs w:val="32"/>
        </w:rPr>
        <w:t>四年四月保护区管理机构从县林业局分出独立运行，属县政府直属、全额财政拨款、参照公务员法管理的事业单位，编制数</w:t>
      </w:r>
      <w:r>
        <w:rPr>
          <w:rFonts w:ascii="Times New Roman" w:eastAsia="方正仿宋_GBK" w:hAnsi="Times New Roman" w:cs="Times New Roman"/>
          <w:sz w:val="32"/>
          <w:szCs w:val="32"/>
        </w:rPr>
        <w:t>20</w:t>
      </w:r>
      <w:r>
        <w:rPr>
          <w:rFonts w:ascii="Times New Roman" w:eastAsia="方正仿宋_GBK" w:hAnsi="Times New Roman" w:cs="Times New Roman"/>
          <w:sz w:val="32"/>
          <w:szCs w:val="32"/>
        </w:rPr>
        <w:t>人，现有正式职工</w:t>
      </w:r>
      <w:r>
        <w:rPr>
          <w:rFonts w:ascii="Times New Roman" w:eastAsia="方正仿宋_GBK" w:hAnsi="Times New Roman" w:cs="Times New Roman"/>
          <w:sz w:val="32"/>
          <w:szCs w:val="32"/>
        </w:rPr>
        <w:t>12</w:t>
      </w:r>
      <w:r>
        <w:rPr>
          <w:rFonts w:ascii="Times New Roman" w:eastAsia="方正仿宋_GBK" w:hAnsi="Times New Roman" w:cs="Times New Roman"/>
          <w:sz w:val="32"/>
          <w:szCs w:val="32"/>
        </w:rPr>
        <w:t>人（含领导班子</w:t>
      </w:r>
      <w:r>
        <w:rPr>
          <w:rFonts w:ascii="Times New Roman" w:eastAsia="方正仿宋_GBK" w:hAnsi="Times New Roman" w:cs="Times New Roman"/>
          <w:sz w:val="32"/>
          <w:szCs w:val="32"/>
        </w:rPr>
        <w:t>4</w:t>
      </w:r>
      <w:r>
        <w:rPr>
          <w:rFonts w:ascii="Times New Roman" w:eastAsia="方正仿宋_GBK" w:hAnsi="Times New Roman" w:cs="Times New Roman"/>
          <w:sz w:val="32"/>
          <w:szCs w:val="32"/>
        </w:rPr>
        <w:t>人）；内设三科一室，即：资源保护科、宣教科、财务审计科、办公室。</w:t>
      </w:r>
    </w:p>
    <w:p w:rsidR="00333676" w:rsidRDefault="00560123" w:rsidP="005B6803">
      <w:pPr>
        <w:pStyle w:val="a5"/>
        <w:adjustRightInd w:val="0"/>
        <w:spacing w:before="0" w:beforeAutospacing="0" w:after="0" w:afterAutospacing="0" w:line="560" w:lineRule="exact"/>
        <w:ind w:firstLineChars="200" w:firstLine="643"/>
        <w:jc w:val="both"/>
        <w:rPr>
          <w:rFonts w:ascii="Times New Roman" w:eastAsia="方正仿宋_GBK" w:hAnsi="Times New Roman" w:cs="Times New Roman"/>
          <w:b/>
          <w:bCs/>
          <w:sz w:val="32"/>
          <w:szCs w:val="32"/>
        </w:rPr>
      </w:pPr>
      <w:r>
        <w:rPr>
          <w:rFonts w:ascii="Times New Roman" w:eastAsia="方正仿宋_GBK" w:hAnsi="Times New Roman" w:cs="Times New Roman"/>
          <w:b/>
          <w:bCs/>
          <w:sz w:val="32"/>
          <w:szCs w:val="32"/>
        </w:rPr>
        <w:t>2.</w:t>
      </w:r>
      <w:r>
        <w:rPr>
          <w:rFonts w:ascii="Times New Roman" w:eastAsia="方正仿宋_GBK" w:hAnsi="Times New Roman" w:cs="Times New Roman"/>
          <w:b/>
          <w:bCs/>
          <w:sz w:val="32"/>
          <w:szCs w:val="32"/>
        </w:rPr>
        <w:t>职能职责</w:t>
      </w:r>
      <w:r>
        <w:rPr>
          <w:rFonts w:ascii="Times New Roman" w:eastAsia="方正仿宋_GBK" w:hAnsi="Times New Roman" w:cs="Times New Roman"/>
          <w:b/>
          <w:bCs/>
          <w:sz w:val="32"/>
          <w:szCs w:val="32"/>
        </w:rPr>
        <w:t>：</w:t>
      </w:r>
    </w:p>
    <w:p w:rsidR="00333676" w:rsidRDefault="00560123">
      <w:pPr>
        <w:spacing w:line="560" w:lineRule="exact"/>
        <w:ind w:firstLineChars="150" w:firstLine="480"/>
        <w:rPr>
          <w:rFonts w:ascii="Times New Roman" w:eastAsia="方正仿宋_GBK" w:hAnsi="Times New Roman" w:cs="Times New Roman"/>
          <w:sz w:val="32"/>
          <w:szCs w:val="32"/>
        </w:rPr>
      </w:pP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贯彻执行国家有关自然保护的法律、法规和方针、政策</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拟订自然保护区的各种管理制度，统一管理自然保护区。</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调查自</w:t>
      </w:r>
      <w:r>
        <w:rPr>
          <w:rFonts w:ascii="Times New Roman" w:eastAsia="方正仿宋_GBK" w:hAnsi="Times New Roman" w:cs="Times New Roman"/>
          <w:sz w:val="32"/>
          <w:szCs w:val="32"/>
        </w:rPr>
        <w:t>然资源并建立档案，组织环境监测，保护自然保护区的自然环境和自然资源；负责野生动物疫源疫病的监测、防控工作</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组织或者协助有关部门开展自然保护区的科学研究工作，进行自然保护区的宣传教育；帮助保护区居民发展经济</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依法行使保护区的林业行政处罚权</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组织实施保护区科技、教育和人事工作，负责保护区职工队伍建设，负责局机关和下属单位的管理</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在不影响保护自然保护区的自然环境和自然资源的前提下，开展参观、旅游等活动</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承担应急救援相关职责</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承办县政府交办的其他事宜。</w:t>
      </w:r>
    </w:p>
    <w:p w:rsidR="00333676" w:rsidRDefault="00560123">
      <w:pPr>
        <w:pStyle w:val="a5"/>
        <w:adjustRightInd w:val="0"/>
        <w:spacing w:before="0" w:beforeAutospacing="0" w:after="0" w:afterAutospacing="0" w:line="560" w:lineRule="exact"/>
        <w:ind w:firstLineChars="200" w:firstLine="640"/>
        <w:jc w:val="both"/>
        <w:rPr>
          <w:rFonts w:ascii="Times New Roman" w:eastAsia="方正黑体_GBK" w:hAnsi="Times New Roman" w:cs="Times New Roman"/>
          <w:sz w:val="32"/>
          <w:szCs w:val="32"/>
        </w:rPr>
      </w:pPr>
      <w:r>
        <w:rPr>
          <w:rFonts w:ascii="Times New Roman" w:eastAsia="方正黑体_GBK" w:hAnsi="Times New Roman" w:cs="Times New Roman"/>
          <w:sz w:val="32"/>
          <w:szCs w:val="32"/>
        </w:rPr>
        <w:t>3.</w:t>
      </w:r>
      <w:r>
        <w:rPr>
          <w:rFonts w:ascii="Times New Roman" w:eastAsia="方正黑体_GBK" w:hAnsi="Times New Roman" w:cs="Times New Roman"/>
          <w:sz w:val="32"/>
          <w:szCs w:val="32"/>
        </w:rPr>
        <w:t>职位简介</w:t>
      </w:r>
    </w:p>
    <w:p w:rsidR="00333676" w:rsidRDefault="00560123">
      <w:pPr>
        <w:spacing w:line="560" w:lineRule="exact"/>
        <w:ind w:firstLineChars="200" w:firstLine="640"/>
        <w:rPr>
          <w:rFonts w:ascii="Times New Roman" w:eastAsia="方正仿宋_GBK" w:hAnsi="Times New Roman" w:cs="Times New Roman"/>
          <w:sz w:val="32"/>
          <w:szCs w:val="32"/>
        </w:rPr>
      </w:pPr>
      <w:r>
        <w:rPr>
          <w:rFonts w:ascii="Times New Roman" w:eastAsia="方正楷体_GBK" w:hAnsi="Times New Roman" w:cs="Times New Roman"/>
          <w:sz w:val="32"/>
          <w:szCs w:val="32"/>
        </w:rPr>
        <w:t>系统管理岗</w:t>
      </w:r>
      <w:r>
        <w:rPr>
          <w:rFonts w:ascii="Times New Roman" w:eastAsia="方正楷体_GBK" w:hAnsi="Times New Roman" w:cs="Times New Roman"/>
          <w:sz w:val="32"/>
          <w:szCs w:val="32"/>
        </w:rPr>
        <w:t>职位：</w:t>
      </w:r>
      <w:r>
        <w:rPr>
          <w:rFonts w:ascii="Times New Roman" w:eastAsia="方正仿宋_GBK" w:hAnsi="Times New Roman" w:cs="Times New Roman"/>
          <w:sz w:val="32"/>
          <w:szCs w:val="32"/>
        </w:rPr>
        <w:t>从事保护区的宣传教育工作；拟订保护区发展规划，编制项目；负责保护区地理信息系统的维护和保护区法律、法规及党的路线、方针、政策的宣传和社区居民的教育工作。</w:t>
      </w:r>
    </w:p>
    <w:p w:rsidR="00333676" w:rsidRDefault="00560123">
      <w:pPr>
        <w:spacing w:line="560" w:lineRule="exact"/>
        <w:ind w:firstLineChars="200" w:firstLine="640"/>
        <w:rPr>
          <w:rFonts w:ascii="Times New Roman" w:eastAsia="方正仿宋_GBK" w:hAnsi="Times New Roman" w:cs="Times New Roman"/>
          <w:sz w:val="32"/>
          <w:szCs w:val="32"/>
        </w:rPr>
      </w:pPr>
      <w:r>
        <w:rPr>
          <w:rFonts w:ascii="Times New Roman" w:eastAsia="方正楷体_GBK" w:hAnsi="Times New Roman" w:cs="Times New Roman"/>
          <w:sz w:val="32"/>
          <w:szCs w:val="32"/>
        </w:rPr>
        <w:t>环境</w:t>
      </w:r>
      <w:r>
        <w:rPr>
          <w:rFonts w:ascii="Times New Roman" w:eastAsia="方正楷体_GBK" w:hAnsi="Times New Roman" w:cs="Times New Roman"/>
          <w:sz w:val="32"/>
          <w:szCs w:val="32"/>
        </w:rPr>
        <w:t>保护职位：</w:t>
      </w:r>
      <w:r>
        <w:rPr>
          <w:rFonts w:ascii="Times New Roman" w:eastAsia="方正仿宋_GBK" w:hAnsi="Times New Roman" w:cs="Times New Roman"/>
          <w:sz w:val="32"/>
          <w:szCs w:val="32"/>
        </w:rPr>
        <w:t>依法保护和管理保护区内一切自然资源，</w:t>
      </w:r>
      <w:r>
        <w:rPr>
          <w:rFonts w:ascii="Times New Roman" w:eastAsia="方正仿宋_GBK" w:hAnsi="Times New Roman" w:cs="Times New Roman"/>
          <w:sz w:val="32"/>
          <w:szCs w:val="32"/>
        </w:rPr>
        <w:lastRenderedPageBreak/>
        <w:t>常年开展保护区的野外巡护巡查、监测及能力建设等相关工作。</w:t>
      </w:r>
    </w:p>
    <w:p w:rsidR="00333676" w:rsidRDefault="00560123">
      <w:pPr>
        <w:spacing w:line="560" w:lineRule="exact"/>
        <w:ind w:firstLineChars="200" w:firstLine="640"/>
        <w:rPr>
          <w:rFonts w:ascii="Times New Roman" w:eastAsia="方正仿宋_GBK" w:hAnsi="Times New Roman" w:cs="Times New Roman"/>
          <w:sz w:val="32"/>
          <w:szCs w:val="32"/>
        </w:rPr>
      </w:pPr>
      <w:r>
        <w:rPr>
          <w:rFonts w:ascii="Times New Roman" w:eastAsia="方正楷体_GBK" w:hAnsi="Times New Roman" w:cs="Times New Roman"/>
          <w:sz w:val="32"/>
          <w:szCs w:val="32"/>
        </w:rPr>
        <w:t>资源</w:t>
      </w:r>
      <w:r>
        <w:rPr>
          <w:rFonts w:ascii="Times New Roman" w:eastAsia="方正楷体_GBK" w:hAnsi="Times New Roman" w:cs="Times New Roman"/>
          <w:sz w:val="32"/>
          <w:szCs w:val="32"/>
        </w:rPr>
        <w:t>管理岗职位：</w:t>
      </w:r>
      <w:r>
        <w:rPr>
          <w:rFonts w:ascii="Times New Roman" w:eastAsia="方正仿宋_GBK" w:hAnsi="Times New Roman" w:cs="Times New Roman"/>
          <w:sz w:val="32"/>
          <w:szCs w:val="32"/>
        </w:rPr>
        <w:t>组织实施保护区内森林、野生动植物资源的调查、统计和管理</w:t>
      </w:r>
      <w:r>
        <w:rPr>
          <w:rFonts w:ascii="Times New Roman" w:eastAsia="方正仿宋_GBK" w:hAnsi="Times New Roman" w:cs="Times New Roman" w:hint="eastAsia"/>
          <w:sz w:val="32"/>
          <w:szCs w:val="32"/>
        </w:rPr>
        <w:t>工作</w:t>
      </w:r>
      <w:r>
        <w:rPr>
          <w:rFonts w:ascii="Times New Roman" w:eastAsia="方正仿宋_GBK" w:hAnsi="Times New Roman" w:cs="Times New Roman"/>
          <w:sz w:val="32"/>
          <w:szCs w:val="32"/>
        </w:rPr>
        <w:t>。</w:t>
      </w:r>
    </w:p>
    <w:p w:rsidR="00333676" w:rsidRDefault="00333676" w:rsidP="005B6803">
      <w:pPr>
        <w:spacing w:line="560" w:lineRule="exact"/>
        <w:ind w:firstLineChars="200" w:firstLine="643"/>
        <w:jc w:val="left"/>
        <w:rPr>
          <w:rFonts w:ascii="Times New Roman" w:eastAsia="方正楷体_GBK" w:hAnsi="Times New Roman" w:cs="Times New Roman"/>
          <w:b/>
          <w:bCs/>
          <w:sz w:val="32"/>
          <w:szCs w:val="32"/>
        </w:rPr>
      </w:pPr>
    </w:p>
    <w:p w:rsidR="00333676" w:rsidRDefault="00560123" w:rsidP="005B6803">
      <w:pPr>
        <w:spacing w:line="560" w:lineRule="exact"/>
        <w:ind w:firstLineChars="200" w:firstLine="643"/>
        <w:jc w:val="left"/>
        <w:rPr>
          <w:rFonts w:ascii="Times New Roman" w:eastAsia="方正楷体_GBK" w:hAnsi="Times New Roman" w:cs="Times New Roman"/>
          <w:b/>
          <w:bCs/>
          <w:sz w:val="32"/>
          <w:szCs w:val="32"/>
        </w:rPr>
      </w:pPr>
      <w:r>
        <w:rPr>
          <w:rFonts w:ascii="Times New Roman" w:eastAsia="方正楷体_GBK" w:hAnsi="Times New Roman" w:cs="Times New Roman"/>
          <w:b/>
          <w:bCs/>
          <w:sz w:val="32"/>
          <w:szCs w:val="32"/>
        </w:rPr>
        <w:t>（三）</w:t>
      </w:r>
      <w:r>
        <w:rPr>
          <w:rFonts w:ascii="Times New Roman" w:eastAsia="方正楷体_GBK" w:hAnsi="Times New Roman" w:cs="Times New Roman"/>
          <w:b/>
          <w:bCs/>
          <w:sz w:val="32"/>
          <w:szCs w:val="32"/>
        </w:rPr>
        <w:t>城口县卫生计生监督执法局</w:t>
      </w:r>
      <w:r>
        <w:rPr>
          <w:rFonts w:ascii="Times New Roman" w:eastAsia="方正楷体_GBK" w:hAnsi="Times New Roman" w:cs="Times New Roman"/>
          <w:b/>
          <w:bCs/>
          <w:sz w:val="32"/>
          <w:szCs w:val="32"/>
        </w:rPr>
        <w:t>（参照）</w:t>
      </w:r>
    </w:p>
    <w:p w:rsidR="00333676" w:rsidRDefault="00560123">
      <w:pPr>
        <w:spacing w:line="560" w:lineRule="exact"/>
        <w:ind w:firstLineChars="200" w:firstLine="640"/>
        <w:jc w:val="left"/>
        <w:rPr>
          <w:rFonts w:ascii="Times New Roman" w:eastAsia="方正黑体_GBK" w:hAnsi="Times New Roman" w:cs="Times New Roman"/>
          <w:sz w:val="32"/>
          <w:szCs w:val="32"/>
        </w:rPr>
      </w:pPr>
      <w:r>
        <w:rPr>
          <w:rFonts w:ascii="Times New Roman" w:eastAsia="方正黑体_GBK" w:hAnsi="Times New Roman" w:cs="Times New Roman"/>
          <w:sz w:val="32"/>
          <w:szCs w:val="32"/>
        </w:rPr>
        <w:t>1.</w:t>
      </w:r>
      <w:r>
        <w:rPr>
          <w:rFonts w:ascii="Times New Roman" w:eastAsia="方正黑体_GBK" w:hAnsi="Times New Roman" w:cs="Times New Roman"/>
          <w:sz w:val="32"/>
          <w:szCs w:val="32"/>
        </w:rPr>
        <w:t>单位简介：</w:t>
      </w:r>
    </w:p>
    <w:p w:rsidR="00333676" w:rsidRDefault="00560123">
      <w:pPr>
        <w:spacing w:line="56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根据《城口县机构编制委员会关于理顺城口县卫生和计划生育委员会事业单位及基层服务机构相关事项的通知》（城编发〔</w:t>
      </w:r>
      <w:r>
        <w:rPr>
          <w:rFonts w:ascii="Times New Roman" w:eastAsia="方正仿宋_GBK" w:hAnsi="Times New Roman" w:cs="Times New Roman"/>
          <w:sz w:val="32"/>
          <w:szCs w:val="32"/>
        </w:rPr>
        <w:t>2014</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15</w:t>
      </w:r>
      <w:r>
        <w:rPr>
          <w:rFonts w:ascii="Times New Roman" w:eastAsia="方正仿宋_GBK" w:hAnsi="Times New Roman" w:cs="Times New Roman"/>
          <w:sz w:val="32"/>
          <w:szCs w:val="32"/>
        </w:rPr>
        <w:t>号）将原县卫生局卫生监督所与原县人口和县人口和计划生育执法监察队、县计划生育药品管理站</w:t>
      </w:r>
      <w:r>
        <w:rPr>
          <w:rFonts w:ascii="Times New Roman" w:eastAsia="方正仿宋_GBK" w:hAnsi="Times New Roman" w:cs="Times New Roman"/>
          <w:sz w:val="32"/>
          <w:szCs w:val="32"/>
        </w:rPr>
        <w:t>3</w:t>
      </w:r>
      <w:r>
        <w:rPr>
          <w:rFonts w:ascii="Times New Roman" w:eastAsia="方正仿宋_GBK" w:hAnsi="Times New Roman" w:cs="Times New Roman"/>
          <w:sz w:val="32"/>
          <w:szCs w:val="32"/>
        </w:rPr>
        <w:t>个参公管理的事业单位整合为县卫生和计划生育综合执法大队，由新组建的县卫生和计划生育委员会管理，机构性质为公益一类正科等级全额财政拨款事业单位（参公管理），核定全额拨款事业编制</w:t>
      </w:r>
      <w:r>
        <w:rPr>
          <w:rFonts w:ascii="Times New Roman" w:eastAsia="方正仿宋_GBK" w:hAnsi="Times New Roman" w:cs="Times New Roman"/>
          <w:sz w:val="32"/>
          <w:szCs w:val="32"/>
        </w:rPr>
        <w:t>19</w:t>
      </w:r>
      <w:r>
        <w:rPr>
          <w:rFonts w:ascii="Times New Roman" w:eastAsia="方正仿宋_GBK" w:hAnsi="Times New Roman" w:cs="Times New Roman"/>
          <w:sz w:val="32"/>
          <w:szCs w:val="32"/>
        </w:rPr>
        <w:t>名，现在编在岗</w:t>
      </w:r>
      <w:r>
        <w:rPr>
          <w:rFonts w:ascii="Times New Roman" w:eastAsia="方正仿宋_GBK" w:hAnsi="Times New Roman" w:cs="Times New Roman"/>
          <w:sz w:val="32"/>
          <w:szCs w:val="32"/>
        </w:rPr>
        <w:t>15</w:t>
      </w:r>
      <w:r>
        <w:rPr>
          <w:rFonts w:ascii="Times New Roman" w:eastAsia="方正仿宋_GBK" w:hAnsi="Times New Roman" w:cs="Times New Roman"/>
          <w:sz w:val="32"/>
          <w:szCs w:val="32"/>
        </w:rPr>
        <w:t>人，</w:t>
      </w:r>
      <w:r>
        <w:rPr>
          <w:rFonts w:ascii="Times New Roman" w:eastAsia="方正仿宋_GBK" w:hAnsi="Times New Roman" w:cs="Times New Roman"/>
          <w:sz w:val="32"/>
          <w:szCs w:val="32"/>
        </w:rPr>
        <w:t>2015</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7</w:t>
      </w:r>
      <w:r>
        <w:rPr>
          <w:rFonts w:ascii="Times New Roman" w:eastAsia="方正仿宋_GBK" w:hAnsi="Times New Roman" w:cs="Times New Roman"/>
          <w:sz w:val="32"/>
          <w:szCs w:val="32"/>
        </w:rPr>
        <w:t>月城编发〔</w:t>
      </w:r>
      <w:r>
        <w:rPr>
          <w:rFonts w:ascii="Times New Roman" w:eastAsia="方正仿宋_GBK" w:hAnsi="Times New Roman" w:cs="Times New Roman"/>
          <w:sz w:val="32"/>
          <w:szCs w:val="32"/>
        </w:rPr>
        <w:t>2015</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9</w:t>
      </w:r>
      <w:r>
        <w:rPr>
          <w:rFonts w:ascii="Times New Roman" w:eastAsia="方正仿宋_GBK" w:hAnsi="Times New Roman" w:cs="Times New Roman"/>
          <w:sz w:val="32"/>
          <w:szCs w:val="32"/>
        </w:rPr>
        <w:t>号文件更名为城口县卫生计生监督执法局</w:t>
      </w:r>
      <w:r>
        <w:rPr>
          <w:rFonts w:ascii="Times New Roman" w:eastAsia="方正仿宋_GBK" w:hAnsi="Times New Roman" w:cs="Times New Roman"/>
          <w:sz w:val="32"/>
          <w:szCs w:val="32"/>
        </w:rPr>
        <w:t>。</w:t>
      </w:r>
    </w:p>
    <w:p w:rsidR="00333676" w:rsidRDefault="00560123">
      <w:pPr>
        <w:spacing w:line="560" w:lineRule="exact"/>
        <w:ind w:firstLineChars="200" w:firstLine="640"/>
        <w:jc w:val="left"/>
        <w:rPr>
          <w:rFonts w:ascii="Times New Roman" w:eastAsia="方正黑体_GBK" w:hAnsi="Times New Roman" w:cs="Times New Roman"/>
          <w:sz w:val="32"/>
          <w:szCs w:val="32"/>
        </w:rPr>
      </w:pPr>
      <w:r>
        <w:rPr>
          <w:rFonts w:ascii="Times New Roman" w:eastAsia="方正黑体_GBK" w:hAnsi="Times New Roman" w:cs="Times New Roman"/>
          <w:sz w:val="32"/>
          <w:szCs w:val="32"/>
        </w:rPr>
        <w:t>2.</w:t>
      </w:r>
      <w:r>
        <w:rPr>
          <w:rFonts w:ascii="Times New Roman" w:eastAsia="方正黑体_GBK" w:hAnsi="Times New Roman" w:cs="Times New Roman"/>
          <w:sz w:val="32"/>
          <w:szCs w:val="32"/>
        </w:rPr>
        <w:t>职能职责：</w:t>
      </w:r>
    </w:p>
    <w:p w:rsidR="00333676" w:rsidRDefault="00560123">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开展卫生法律法规宣传，负责辖区内传染病防控、学校卫生、放射卫生、公共场所卫生、饮水卫生、职业病防治的监督管理及相关从业人员的放射许可认证；负责传染病防治机构和采供血机构的监督管理，负责全县医疗市整顿，对全县公共卫生事件进行处理；负责对全县各乡镇重大典型的违法生育或违法收养子女案件的查处；负责全县计划生育违法</w:t>
      </w:r>
      <w:r>
        <w:rPr>
          <w:rFonts w:ascii="Times New Roman" w:eastAsia="方正仿宋_GBK" w:hAnsi="Times New Roman" w:cs="Times New Roman"/>
          <w:sz w:val="32"/>
          <w:szCs w:val="32"/>
        </w:rPr>
        <w:lastRenderedPageBreak/>
        <w:t>生育案件处理材料的审理；负责全县计划生育案件结案工作。</w:t>
      </w:r>
    </w:p>
    <w:p w:rsidR="00333676" w:rsidRDefault="00560123">
      <w:pPr>
        <w:spacing w:line="56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3.</w:t>
      </w:r>
      <w:r>
        <w:rPr>
          <w:rFonts w:ascii="Times New Roman" w:eastAsia="方正黑体_GBK" w:hAnsi="Times New Roman" w:cs="Times New Roman"/>
          <w:sz w:val="32"/>
          <w:szCs w:val="32"/>
        </w:rPr>
        <w:t>职位情况</w:t>
      </w:r>
    </w:p>
    <w:p w:rsidR="00333676" w:rsidRDefault="00560123">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）会计岗：从事卫生监督会计工作。</w:t>
      </w:r>
    </w:p>
    <w:p w:rsidR="00333676" w:rsidRDefault="00560123">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）卫计执法岗：</w:t>
      </w:r>
      <w:r>
        <w:rPr>
          <w:rFonts w:ascii="Times New Roman" w:eastAsia="方正仿宋_GBK" w:hAnsi="Times New Roman" w:cs="Times New Roman"/>
          <w:iCs/>
          <w:sz w:val="32"/>
          <w:szCs w:val="32"/>
        </w:rPr>
        <w:t>承担全县公共卫生、医政、母婴保健、饮水卫生、学校卫生、职业（放射）卫生、传染病</w:t>
      </w:r>
      <w:r>
        <w:rPr>
          <w:rFonts w:ascii="Times New Roman" w:eastAsia="方正仿宋_GBK" w:hAnsi="Times New Roman" w:cs="Times New Roman"/>
          <w:iCs/>
          <w:sz w:val="32"/>
          <w:szCs w:val="32"/>
        </w:rPr>
        <w:t>管理及避孕药具管理等综合监督执法工作</w:t>
      </w:r>
      <w:r>
        <w:rPr>
          <w:rFonts w:ascii="Times New Roman" w:eastAsia="方正仿宋_GBK" w:hAnsi="Times New Roman" w:cs="Times New Roman"/>
          <w:iCs/>
          <w:sz w:val="32"/>
          <w:szCs w:val="32"/>
        </w:rPr>
        <w:t>，</w:t>
      </w:r>
      <w:r>
        <w:rPr>
          <w:rFonts w:ascii="Times New Roman" w:eastAsia="方正仿宋_GBK" w:hAnsi="Times New Roman" w:cs="Times New Roman"/>
          <w:iCs/>
          <w:sz w:val="32"/>
          <w:szCs w:val="32"/>
        </w:rPr>
        <w:t>开展经常性卫生监督执法检查和健康相关产品的抽查</w:t>
      </w:r>
      <w:r>
        <w:rPr>
          <w:rFonts w:ascii="Times New Roman" w:eastAsia="方正仿宋_GBK" w:hAnsi="Times New Roman" w:cs="Times New Roman"/>
          <w:iCs/>
          <w:sz w:val="32"/>
          <w:szCs w:val="32"/>
        </w:rPr>
        <w:t>，</w:t>
      </w:r>
      <w:r>
        <w:rPr>
          <w:rFonts w:ascii="Times New Roman" w:eastAsia="方正仿宋_GBK" w:hAnsi="Times New Roman" w:cs="Times New Roman"/>
          <w:iCs/>
          <w:sz w:val="32"/>
          <w:szCs w:val="32"/>
        </w:rPr>
        <w:t>对违反卫生法律、法规及规章的行为进行依法查处</w:t>
      </w:r>
      <w:r>
        <w:rPr>
          <w:rFonts w:ascii="Times New Roman" w:eastAsia="方正仿宋_GBK" w:hAnsi="Times New Roman" w:cs="Times New Roman"/>
          <w:iCs/>
          <w:sz w:val="32"/>
          <w:szCs w:val="32"/>
        </w:rPr>
        <w:t>，</w:t>
      </w:r>
      <w:r>
        <w:rPr>
          <w:rFonts w:ascii="Times New Roman" w:eastAsia="方正仿宋_GBK" w:hAnsi="Times New Roman" w:cs="Times New Roman"/>
          <w:sz w:val="32"/>
          <w:szCs w:val="32"/>
        </w:rPr>
        <w:t>需</w:t>
      </w:r>
      <w:r>
        <w:rPr>
          <w:rFonts w:ascii="Times New Roman" w:eastAsia="方正仿宋_GBK" w:hAnsi="Times New Roman" w:cs="Times New Roman"/>
          <w:sz w:val="32"/>
          <w:szCs w:val="32"/>
        </w:rPr>
        <w:t>24</w:t>
      </w:r>
      <w:r>
        <w:rPr>
          <w:rFonts w:ascii="Times New Roman" w:eastAsia="方正仿宋_GBK" w:hAnsi="Times New Roman" w:cs="Times New Roman"/>
          <w:sz w:val="32"/>
          <w:szCs w:val="32"/>
        </w:rPr>
        <w:t>小时执勤。</w:t>
      </w:r>
    </w:p>
    <w:p w:rsidR="00333676" w:rsidRDefault="00333676" w:rsidP="005B6803">
      <w:pPr>
        <w:spacing w:line="560" w:lineRule="exact"/>
        <w:ind w:firstLineChars="200" w:firstLine="640"/>
        <w:rPr>
          <w:rFonts w:ascii="Times New Roman" w:eastAsia="方正仿宋_GBK" w:hAnsi="Times New Roman" w:cs="Times New Roman"/>
          <w:sz w:val="32"/>
          <w:szCs w:val="32"/>
        </w:rPr>
      </w:pPr>
    </w:p>
    <w:p w:rsidR="00333676" w:rsidRDefault="00560123">
      <w:pPr>
        <w:spacing w:line="560" w:lineRule="exact"/>
        <w:ind w:firstLineChars="200" w:firstLine="643"/>
        <w:rPr>
          <w:rFonts w:ascii="Times New Roman" w:eastAsia="方正楷体_GBK" w:hAnsi="Times New Roman" w:cs="Times New Roman"/>
          <w:b/>
          <w:bCs/>
          <w:sz w:val="32"/>
          <w:szCs w:val="32"/>
        </w:rPr>
      </w:pPr>
      <w:r>
        <w:rPr>
          <w:rFonts w:ascii="Times New Roman" w:eastAsia="方正楷体_GBK" w:hAnsi="Times New Roman" w:cs="Times New Roman"/>
          <w:b/>
          <w:bCs/>
          <w:sz w:val="32"/>
          <w:szCs w:val="32"/>
        </w:rPr>
        <w:t>（四）</w:t>
      </w:r>
      <w:r>
        <w:rPr>
          <w:rFonts w:ascii="Times New Roman" w:eastAsia="方正楷体_GBK" w:hAnsi="Times New Roman" w:cs="Times New Roman"/>
          <w:b/>
          <w:bCs/>
          <w:sz w:val="32"/>
          <w:szCs w:val="32"/>
        </w:rPr>
        <w:t>城口县社会保险局（参照）</w:t>
      </w:r>
    </w:p>
    <w:p w:rsidR="00333676" w:rsidRDefault="00560123">
      <w:pPr>
        <w:spacing w:line="56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kern w:val="0"/>
          <w:sz w:val="32"/>
          <w:szCs w:val="32"/>
        </w:rPr>
        <w:t>1.</w:t>
      </w:r>
      <w:r>
        <w:rPr>
          <w:rFonts w:ascii="Times New Roman" w:eastAsia="方正黑体_GBK" w:hAnsi="Times New Roman" w:cs="Times New Roman"/>
          <w:kern w:val="0"/>
          <w:sz w:val="32"/>
          <w:szCs w:val="32"/>
        </w:rPr>
        <w:t>单位</w:t>
      </w:r>
      <w:r>
        <w:rPr>
          <w:rFonts w:ascii="Times New Roman" w:eastAsia="方正黑体_GBK" w:hAnsi="Times New Roman" w:cs="Times New Roman"/>
          <w:sz w:val="32"/>
          <w:szCs w:val="32"/>
        </w:rPr>
        <w:t>职能职责：</w:t>
      </w:r>
    </w:p>
    <w:p w:rsidR="00333676" w:rsidRDefault="00560123">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贯彻执行国家和市有关养老、医疗、工伤、生育保险法律、法规、政策、制度；严格执行社会保险业务办理的操作办法和业务规范，开展社会保险经办管理业务；负责执行社会保险基金财务会计制度；组织制定全县社会保险征缴计划和支付计划；负责全县社会保险经办、管理的日常工作；负责全县社会保险</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金保</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网络建设与管理工作；负责全县各类参保人员退休审核与待遇核发及退休人员社会化管理服务工作；负责指导乡镇（街道）开展社会保险经办服务工作。</w:t>
      </w:r>
    </w:p>
    <w:p w:rsidR="00333676" w:rsidRDefault="00560123">
      <w:pPr>
        <w:spacing w:line="56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2</w:t>
      </w:r>
      <w:r>
        <w:rPr>
          <w:rFonts w:ascii="Times New Roman" w:eastAsia="方正黑体_GBK" w:hAnsi="Times New Roman" w:cs="Times New Roman"/>
          <w:sz w:val="32"/>
          <w:szCs w:val="32"/>
        </w:rPr>
        <w:t>、职位简介</w:t>
      </w:r>
    </w:p>
    <w:p w:rsidR="00333676" w:rsidRDefault="00560123">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业务岗</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职位：从事医疗工伤生育保险待遇审核工作。</w:t>
      </w:r>
    </w:p>
    <w:p w:rsidR="00333676" w:rsidRDefault="00560123">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业务岗</w:t>
      </w: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职位：从事医疗</w:t>
      </w:r>
      <w:r>
        <w:rPr>
          <w:rFonts w:ascii="Times New Roman" w:eastAsia="方正仿宋_GBK" w:hAnsi="Times New Roman" w:cs="Times New Roman"/>
          <w:sz w:val="32"/>
          <w:szCs w:val="32"/>
        </w:rPr>
        <w:t>工伤生育保险业务经办工作。</w:t>
      </w:r>
    </w:p>
    <w:p w:rsidR="00333676" w:rsidRDefault="00560123">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业务岗</w:t>
      </w:r>
      <w:r>
        <w:rPr>
          <w:rFonts w:ascii="Times New Roman" w:eastAsia="方正仿宋_GBK" w:hAnsi="Times New Roman" w:cs="Times New Roman"/>
          <w:sz w:val="32"/>
          <w:szCs w:val="32"/>
        </w:rPr>
        <w:t>-3”</w:t>
      </w:r>
      <w:r>
        <w:rPr>
          <w:rFonts w:ascii="Times New Roman" w:eastAsia="方正仿宋_GBK" w:hAnsi="Times New Roman" w:cs="Times New Roman"/>
          <w:sz w:val="32"/>
          <w:szCs w:val="32"/>
        </w:rPr>
        <w:t>职位：从事机关事业单位养老业务经办工作。</w:t>
      </w:r>
    </w:p>
    <w:p w:rsidR="00333676" w:rsidRDefault="00333676">
      <w:pPr>
        <w:spacing w:line="560" w:lineRule="exact"/>
        <w:ind w:firstLineChars="200" w:firstLine="640"/>
        <w:rPr>
          <w:rFonts w:ascii="Times New Roman" w:eastAsia="方正仿宋_GBK" w:hAnsi="Times New Roman" w:cs="Times New Roman"/>
          <w:sz w:val="32"/>
          <w:szCs w:val="32"/>
        </w:rPr>
      </w:pPr>
    </w:p>
    <w:p w:rsidR="00333676" w:rsidRDefault="00560123" w:rsidP="005B6803">
      <w:pPr>
        <w:snapToGrid w:val="0"/>
        <w:spacing w:line="560" w:lineRule="exact"/>
        <w:ind w:firstLineChars="200" w:firstLine="643"/>
        <w:rPr>
          <w:rFonts w:ascii="Times New Roman" w:eastAsia="方正楷体_GBK" w:hAnsi="Times New Roman" w:cs="Times New Roman"/>
          <w:sz w:val="32"/>
          <w:szCs w:val="32"/>
        </w:rPr>
      </w:pPr>
      <w:r>
        <w:rPr>
          <w:rFonts w:ascii="Times New Roman" w:eastAsia="方正楷体_GBK" w:hAnsi="Times New Roman" w:cs="Times New Roman"/>
          <w:b/>
          <w:sz w:val="32"/>
          <w:szCs w:val="32"/>
        </w:rPr>
        <w:lastRenderedPageBreak/>
        <w:t>（五）</w:t>
      </w:r>
      <w:r>
        <w:rPr>
          <w:rFonts w:ascii="Times New Roman" w:eastAsia="方正楷体_GBK" w:hAnsi="Times New Roman" w:cs="Times New Roman"/>
          <w:b/>
          <w:sz w:val="32"/>
          <w:szCs w:val="32"/>
        </w:rPr>
        <w:t>城口县就业和人才服务局</w:t>
      </w:r>
      <w:r>
        <w:rPr>
          <w:rFonts w:ascii="Times New Roman" w:eastAsia="方正楷体_GBK" w:hAnsi="Times New Roman" w:cs="Times New Roman"/>
          <w:b/>
          <w:sz w:val="32"/>
          <w:szCs w:val="32"/>
        </w:rPr>
        <w:t>（参照）</w:t>
      </w:r>
    </w:p>
    <w:p w:rsidR="00333676" w:rsidRDefault="00560123">
      <w:pPr>
        <w:snapToGrid w:val="0"/>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1.</w:t>
      </w:r>
      <w:r>
        <w:rPr>
          <w:rFonts w:ascii="方正黑体_GBK" w:eastAsia="方正黑体_GBK" w:hAnsi="方正黑体_GBK" w:cs="方正黑体_GBK" w:hint="eastAsia"/>
          <w:sz w:val="32"/>
          <w:szCs w:val="32"/>
        </w:rPr>
        <w:t>职能职责</w:t>
      </w:r>
      <w:r>
        <w:rPr>
          <w:rFonts w:ascii="方正黑体_GBK" w:eastAsia="方正黑体_GBK" w:hAnsi="方正黑体_GBK" w:cs="方正黑体_GBK" w:hint="eastAsia"/>
          <w:sz w:val="32"/>
          <w:szCs w:val="32"/>
        </w:rPr>
        <w:t>：</w:t>
      </w:r>
    </w:p>
    <w:p w:rsidR="00333676" w:rsidRDefault="00560123">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组织实施城乡就业发展规划和年度计划，负责城乡就业工作目标管理及考核</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贯彻落实就业创业有关政策和失业保险法律法规，提供公益性就业创业服务，对就业困难群体和重点群体提供就业服务，按规定使用就业专项资金和失业保险基金，承担失业保险有关经办服务工作</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面向劳动者开展职业技能、就业创业等职业培训，承担职业能力建设相关业务经办工作</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指导就业培训中心建设；指导基层公共就业服务工作平台、人力资源基础台账建设及充分就业社区（村）创建</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承担高校毕业生实名制及见习基地管理工作</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落实人力资源市场日常管理，为用人单位、求职者提供招聘、求职等服务，开展流动人员人事档案、人事代理及协助县委组织部做好外出务工流动党员管理服务</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加强信息化建设，开展城乡就业统计及人力资源市场供求信息监测工作</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结合工作需要承担相应的公共就业和人才服务职责。</w:t>
      </w:r>
    </w:p>
    <w:p w:rsidR="00333676" w:rsidRDefault="00560123">
      <w:pPr>
        <w:spacing w:line="560" w:lineRule="exact"/>
        <w:rPr>
          <w:rFonts w:ascii="Times New Roman" w:eastAsia="方正仿宋_GBK" w:hAnsi="Times New Roman" w:cs="Times New Roman"/>
          <w:b/>
          <w:sz w:val="32"/>
          <w:szCs w:val="32"/>
        </w:rPr>
      </w:pPr>
      <w:r>
        <w:rPr>
          <w:rFonts w:ascii="Times New Roman" w:eastAsia="方正仿宋_GBK" w:hAnsi="Times New Roman" w:cs="Times New Roman"/>
          <w:b/>
          <w:sz w:val="32"/>
          <w:szCs w:val="32"/>
        </w:rPr>
        <w:t xml:space="preserve"> </w:t>
      </w:r>
      <w:r>
        <w:rPr>
          <w:rFonts w:ascii="方正黑体_GBK" w:eastAsia="方正黑体_GBK" w:hAnsi="方正黑体_GBK" w:cs="方正黑体_GBK" w:hint="eastAsia"/>
          <w:bCs/>
          <w:sz w:val="32"/>
          <w:szCs w:val="32"/>
        </w:rPr>
        <w:t xml:space="preserve">   2.</w:t>
      </w:r>
      <w:r>
        <w:rPr>
          <w:rFonts w:ascii="方正黑体_GBK" w:eastAsia="方正黑体_GBK" w:hAnsi="方正黑体_GBK" w:cs="方正黑体_GBK" w:hint="eastAsia"/>
          <w:bCs/>
          <w:sz w:val="32"/>
          <w:szCs w:val="32"/>
        </w:rPr>
        <w:t>职位描述</w:t>
      </w:r>
      <w:r>
        <w:rPr>
          <w:rFonts w:ascii="方正黑体_GBK" w:eastAsia="方正黑体_GBK" w:hAnsi="方正黑体_GBK" w:cs="方正黑体_GBK" w:hint="eastAsia"/>
          <w:bCs/>
          <w:sz w:val="32"/>
          <w:szCs w:val="32"/>
        </w:rPr>
        <w:t xml:space="preserve"> </w:t>
      </w:r>
    </w:p>
    <w:p w:rsidR="00333676" w:rsidRDefault="00560123">
      <w:pPr>
        <w:spacing w:line="560" w:lineRule="exact"/>
        <w:ind w:firstLineChars="200" w:firstLine="643"/>
        <w:rPr>
          <w:rFonts w:ascii="Times New Roman" w:eastAsia="方正仿宋_GBK" w:hAnsi="Times New Roman" w:cs="Times New Roman"/>
          <w:b/>
          <w:sz w:val="32"/>
          <w:szCs w:val="32"/>
        </w:rPr>
      </w:pPr>
      <w:r>
        <w:rPr>
          <w:rFonts w:ascii="Times New Roman" w:eastAsia="方正仿宋_GBK" w:hAnsi="Times New Roman" w:cs="Times New Roman"/>
          <w:b/>
          <w:sz w:val="32"/>
          <w:szCs w:val="32"/>
        </w:rPr>
        <w:t>文秘岗：</w:t>
      </w:r>
      <w:r>
        <w:rPr>
          <w:rFonts w:ascii="Times New Roman" w:eastAsia="方正仿宋_GBK" w:hAnsi="Times New Roman" w:cs="Times New Roman"/>
          <w:sz w:val="32"/>
          <w:szCs w:val="32"/>
        </w:rPr>
        <w:t>从事草拟本局年度工作计划、总结及综合文稿，政务公开、文电处理、督办、文印、秘书事务，本局统计信息工作，本单位门户网站的建设、日常维护和管理工作，档案管理、保密等工作，本局人事、党群、纪检监察工作。</w:t>
      </w:r>
    </w:p>
    <w:p w:rsidR="00333676" w:rsidRDefault="00560123">
      <w:pPr>
        <w:spacing w:line="56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sz w:val="32"/>
          <w:szCs w:val="32"/>
        </w:rPr>
        <w:t>综合管理岗：</w:t>
      </w:r>
      <w:r>
        <w:rPr>
          <w:rFonts w:ascii="Times New Roman" w:eastAsia="方正仿宋_GBK" w:hAnsi="Times New Roman" w:cs="Times New Roman"/>
          <w:sz w:val="32"/>
          <w:szCs w:val="32"/>
        </w:rPr>
        <w:t>建立和管理人力资源基础台账，从事街道（乡镇）、社区（行政村）劳动就业平台建设工作，组织创建充分就业社区、充分就业村，指导农民工户籍制度改革就</w:t>
      </w:r>
      <w:r>
        <w:rPr>
          <w:rFonts w:ascii="Times New Roman" w:eastAsia="方正仿宋_GBK" w:hAnsi="Times New Roman" w:cs="Times New Roman"/>
          <w:sz w:val="32"/>
          <w:szCs w:val="32"/>
        </w:rPr>
        <w:lastRenderedPageBreak/>
        <w:t>业服务工作开展，指导公共创业服务体系建设，组建创业项目库，指导创业孵化基地建设，组织实施各类促进创业的专项活动，全市小额担保贷款的组织、推动、发放、回收工作。</w:t>
      </w:r>
    </w:p>
    <w:p w:rsidR="00333676" w:rsidRDefault="00560123">
      <w:pPr>
        <w:spacing w:line="560" w:lineRule="exact"/>
        <w:ind w:right="-62" w:firstLineChars="200" w:firstLine="643"/>
        <w:rPr>
          <w:rFonts w:ascii="Times New Roman" w:eastAsia="方正仿宋_GBK" w:hAnsi="Times New Roman" w:cs="Times New Roman"/>
          <w:color w:val="000000"/>
          <w:sz w:val="32"/>
          <w:szCs w:val="32"/>
          <w:u w:val="single" w:color="FFFFFF"/>
        </w:rPr>
      </w:pPr>
      <w:r>
        <w:rPr>
          <w:rFonts w:ascii="Times New Roman" w:eastAsia="方正仿宋_GBK" w:hAnsi="Times New Roman" w:cs="Times New Roman"/>
          <w:b/>
          <w:sz w:val="32"/>
          <w:szCs w:val="32"/>
        </w:rPr>
        <w:t>培</w:t>
      </w:r>
      <w:r>
        <w:rPr>
          <w:rFonts w:ascii="Times New Roman" w:eastAsia="方正仿宋_GBK" w:hAnsi="Times New Roman" w:cs="Times New Roman"/>
          <w:b/>
          <w:sz w:val="32"/>
          <w:szCs w:val="32"/>
        </w:rPr>
        <w:t>训管理岗：</w:t>
      </w:r>
      <w:r>
        <w:rPr>
          <w:rFonts w:ascii="Times New Roman" w:eastAsia="方正仿宋_GBK" w:hAnsi="Times New Roman" w:cs="Times New Roman"/>
          <w:sz w:val="32"/>
          <w:szCs w:val="32"/>
        </w:rPr>
        <w:t>从事职业培训的组织实施和日常管理工作，开展职业</w:t>
      </w:r>
      <w:r>
        <w:rPr>
          <w:rFonts w:ascii="Times New Roman" w:eastAsia="方正仿宋_GBK" w:hAnsi="Times New Roman" w:cs="Times New Roman"/>
          <w:color w:val="000000"/>
          <w:sz w:val="32"/>
          <w:szCs w:val="32"/>
          <w:u w:val="single" w:color="FFFFFF"/>
        </w:rPr>
        <w:t>技能培训、创业培训、企业职工培训和就业适应性培训工作，承担职业能力建设相关业务经办工作，指导就业培训中心建设。</w:t>
      </w:r>
    </w:p>
    <w:p w:rsidR="00333676" w:rsidRDefault="00560123">
      <w:pPr>
        <w:spacing w:line="560" w:lineRule="exact"/>
        <w:rPr>
          <w:rFonts w:ascii="Times New Roman" w:eastAsia="方正楷体_GBK" w:hAnsi="Times New Roman" w:cs="Times New Roman"/>
          <w:bCs/>
          <w:sz w:val="32"/>
          <w:szCs w:val="32"/>
        </w:rPr>
      </w:pPr>
      <w:r>
        <w:rPr>
          <w:rFonts w:ascii="Times New Roman" w:eastAsia="方正楷体_GBK" w:hAnsi="Times New Roman" w:cs="Times New Roman"/>
          <w:bCs/>
          <w:sz w:val="32"/>
          <w:szCs w:val="32"/>
        </w:rPr>
        <w:t xml:space="preserve">    </w:t>
      </w:r>
    </w:p>
    <w:p w:rsidR="00333676" w:rsidRDefault="00560123">
      <w:pPr>
        <w:spacing w:line="560" w:lineRule="exact"/>
        <w:rPr>
          <w:rFonts w:ascii="Times New Roman" w:eastAsia="方正黑体_GBK" w:hAnsi="Times New Roman" w:cs="Times New Roman"/>
          <w:sz w:val="32"/>
          <w:szCs w:val="32"/>
        </w:rPr>
      </w:pPr>
      <w:r>
        <w:rPr>
          <w:rFonts w:ascii="Times New Roman" w:eastAsia="方正楷体_GBK" w:hAnsi="Times New Roman" w:cs="Times New Roman"/>
          <w:bCs/>
          <w:sz w:val="32"/>
          <w:szCs w:val="32"/>
        </w:rPr>
        <w:t xml:space="preserve">    </w:t>
      </w:r>
      <w:r>
        <w:rPr>
          <w:rFonts w:ascii="Times New Roman" w:eastAsia="方正楷体_GBK" w:hAnsi="Times New Roman" w:cs="Times New Roman"/>
          <w:b/>
          <w:sz w:val="32"/>
          <w:szCs w:val="32"/>
        </w:rPr>
        <w:t>（六）</w:t>
      </w:r>
      <w:r>
        <w:rPr>
          <w:rFonts w:ascii="Times New Roman" w:eastAsia="方正楷体_GBK" w:hAnsi="Times New Roman" w:cs="Times New Roman"/>
          <w:b/>
          <w:sz w:val="32"/>
          <w:szCs w:val="32"/>
        </w:rPr>
        <w:t>城口县环境监察大队（参照）</w:t>
      </w:r>
    </w:p>
    <w:p w:rsidR="00333676" w:rsidRDefault="00560123">
      <w:pPr>
        <w:spacing w:line="560" w:lineRule="exact"/>
        <w:jc w:val="left"/>
        <w:rPr>
          <w:rFonts w:ascii="Times New Roman" w:eastAsia="方正仿宋_GBK" w:hAnsi="Times New Roman" w:cs="Times New Roman"/>
          <w:b/>
          <w:bCs/>
          <w:sz w:val="32"/>
          <w:szCs w:val="32"/>
        </w:rPr>
      </w:pPr>
      <w:r>
        <w:rPr>
          <w:rFonts w:ascii="Times New Roman" w:eastAsia="方正仿宋_GBK" w:hAnsi="Times New Roman" w:cs="Times New Roman"/>
          <w:b/>
          <w:bCs/>
          <w:sz w:val="32"/>
          <w:szCs w:val="32"/>
        </w:rPr>
        <w:t xml:space="preserve">  </w:t>
      </w:r>
      <w:r>
        <w:rPr>
          <w:rFonts w:ascii="方正黑体_GBK" w:eastAsia="方正黑体_GBK" w:hAnsi="方正黑体_GBK" w:cs="方正黑体_GBK" w:hint="eastAsia"/>
          <w:sz w:val="32"/>
          <w:szCs w:val="32"/>
        </w:rPr>
        <w:t xml:space="preserve">  1.</w:t>
      </w:r>
      <w:r>
        <w:rPr>
          <w:rFonts w:ascii="方正黑体_GBK" w:eastAsia="方正黑体_GBK" w:hAnsi="方正黑体_GBK" w:cs="方正黑体_GBK" w:hint="eastAsia"/>
          <w:sz w:val="32"/>
          <w:szCs w:val="32"/>
        </w:rPr>
        <w:t>单位简介：</w:t>
      </w:r>
    </w:p>
    <w:p w:rsidR="00333676" w:rsidRDefault="00560123">
      <w:pPr>
        <w:spacing w:line="560" w:lineRule="exact"/>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城口县环境保护局所属副科级参公事业单位，核定编制数</w:t>
      </w:r>
      <w:r>
        <w:rPr>
          <w:rFonts w:ascii="Times New Roman" w:eastAsia="方正仿宋_GBK" w:hAnsi="Times New Roman" w:cs="Times New Roman"/>
          <w:sz w:val="32"/>
          <w:szCs w:val="32"/>
        </w:rPr>
        <w:t>15</w:t>
      </w:r>
      <w:r>
        <w:rPr>
          <w:rFonts w:ascii="Times New Roman" w:eastAsia="方正仿宋_GBK" w:hAnsi="Times New Roman" w:cs="Times New Roman"/>
          <w:sz w:val="32"/>
          <w:szCs w:val="32"/>
        </w:rPr>
        <w:t>名，现在职在编职工</w:t>
      </w:r>
      <w:r>
        <w:rPr>
          <w:rFonts w:ascii="Times New Roman" w:eastAsia="方正仿宋_GBK" w:hAnsi="Times New Roman" w:cs="Times New Roman"/>
          <w:sz w:val="32"/>
          <w:szCs w:val="32"/>
        </w:rPr>
        <w:t>14</w:t>
      </w:r>
      <w:r>
        <w:rPr>
          <w:rFonts w:ascii="Times New Roman" w:eastAsia="方正仿宋_GBK" w:hAnsi="Times New Roman" w:cs="Times New Roman"/>
          <w:sz w:val="32"/>
          <w:szCs w:val="32"/>
        </w:rPr>
        <w:t>名，缺编</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名。</w:t>
      </w:r>
    </w:p>
    <w:p w:rsidR="00333676" w:rsidRDefault="00560123">
      <w:pPr>
        <w:spacing w:line="560" w:lineRule="exact"/>
        <w:rPr>
          <w:rFonts w:ascii="Times New Roman" w:eastAsia="方正黑体_GBK" w:hAnsi="Times New Roman" w:cs="Times New Roman"/>
          <w:sz w:val="32"/>
          <w:szCs w:val="32"/>
        </w:rPr>
      </w:pPr>
      <w:r>
        <w:rPr>
          <w:rFonts w:ascii="Times New Roman" w:eastAsia="方正黑体_GBK" w:hAnsi="Times New Roman" w:cs="Times New Roman"/>
          <w:sz w:val="32"/>
          <w:szCs w:val="32"/>
        </w:rPr>
        <w:t xml:space="preserve"> </w:t>
      </w:r>
      <w:r>
        <w:rPr>
          <w:rFonts w:ascii="Times New Roman" w:eastAsia="方正仿宋_GBK" w:hAnsi="Times New Roman" w:cs="Times New Roman"/>
          <w:b/>
          <w:bCs/>
          <w:sz w:val="32"/>
          <w:szCs w:val="32"/>
        </w:rPr>
        <w:t xml:space="preserve">  </w:t>
      </w:r>
      <w:r>
        <w:rPr>
          <w:rFonts w:ascii="方正黑体_GBK" w:eastAsia="方正黑体_GBK" w:hAnsi="方正黑体_GBK" w:cs="方正黑体_GBK" w:hint="eastAsia"/>
          <w:sz w:val="32"/>
          <w:szCs w:val="32"/>
        </w:rPr>
        <w:t xml:space="preserve"> 2.</w:t>
      </w:r>
      <w:r>
        <w:rPr>
          <w:rFonts w:ascii="方正黑体_GBK" w:eastAsia="方正黑体_GBK" w:hAnsi="方正黑体_GBK" w:cs="方正黑体_GBK" w:hint="eastAsia"/>
          <w:sz w:val="32"/>
          <w:szCs w:val="32"/>
        </w:rPr>
        <w:t>职能职责：</w:t>
      </w:r>
    </w:p>
    <w:p w:rsidR="00333676" w:rsidRDefault="00560123">
      <w:pPr>
        <w:spacing w:line="560" w:lineRule="exact"/>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贯彻执行《中华人民共和国环境保护法》和各级政府关于环境保护的各项方针、政策、条例、规定等相关法律、法规，坚持依法行政</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依据《中华人民共和国环境保护法》和《重庆市环境保护条例》、《行政处罚法》等有关法律、法规，查处企业在生产经营活动中的各种环境违法、违规行为</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监督企业环保设施的正常运转，及时消除各类污染事故隐患，防止污染事故发生</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对建设项目的环境影响评价进行跟踪管理。</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督促企业落实环境保护</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三同时</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制度</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参加污染事故的应急处理，完成环保局交办的其他工作事项。</w:t>
      </w:r>
    </w:p>
    <w:p w:rsidR="00333676" w:rsidRDefault="00560123">
      <w:pPr>
        <w:spacing w:line="560" w:lineRule="exact"/>
        <w:rPr>
          <w:rFonts w:ascii="Times New Roman" w:eastAsia="方正仿宋_GBK" w:hAnsi="Times New Roman" w:cs="Times New Roman"/>
          <w:b/>
          <w:bCs/>
          <w:sz w:val="32"/>
          <w:szCs w:val="32"/>
        </w:rPr>
      </w:pPr>
      <w:r>
        <w:rPr>
          <w:rFonts w:ascii="Times New Roman" w:eastAsia="方正仿宋_GBK" w:hAnsi="Times New Roman" w:cs="Times New Roman"/>
          <w:b/>
          <w:bCs/>
          <w:sz w:val="32"/>
          <w:szCs w:val="32"/>
        </w:rPr>
        <w:t xml:space="preserve">    </w:t>
      </w:r>
      <w:r>
        <w:rPr>
          <w:rFonts w:ascii="方正黑体_GBK" w:eastAsia="方正黑体_GBK" w:hAnsi="方正黑体_GBK" w:cs="方正黑体_GBK" w:hint="eastAsia"/>
          <w:sz w:val="32"/>
          <w:szCs w:val="32"/>
        </w:rPr>
        <w:t>3</w:t>
      </w:r>
      <w:r>
        <w:rPr>
          <w:rFonts w:ascii="方正黑体_GBK" w:eastAsia="方正黑体_GBK" w:hAnsi="方正黑体_GBK" w:cs="方正黑体_GBK" w:hint="eastAsia"/>
          <w:sz w:val="32"/>
          <w:szCs w:val="32"/>
        </w:rPr>
        <w:t>、职位描述</w:t>
      </w:r>
    </w:p>
    <w:p w:rsidR="00333676" w:rsidRDefault="00560123">
      <w:pPr>
        <w:spacing w:line="560" w:lineRule="exact"/>
        <w:rPr>
          <w:rFonts w:ascii="Times New Roman" w:eastAsia="方正仿宋_GBK" w:hAnsi="Times New Roman" w:cs="Times New Roman"/>
          <w:sz w:val="32"/>
          <w:szCs w:val="32"/>
        </w:rPr>
      </w:pP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环境监察岗：</w:t>
      </w:r>
      <w:r>
        <w:rPr>
          <w:rFonts w:ascii="Times New Roman" w:eastAsia="方正仿宋_GBK" w:hAnsi="Times New Roman" w:cs="Times New Roman"/>
          <w:sz w:val="32"/>
          <w:szCs w:val="32"/>
        </w:rPr>
        <w:t>从事</w:t>
      </w:r>
      <w:r>
        <w:rPr>
          <w:rFonts w:ascii="Times New Roman" w:eastAsia="方正仿宋_GBK" w:hAnsi="Times New Roman" w:cs="Times New Roman"/>
          <w:sz w:val="32"/>
          <w:szCs w:val="32"/>
        </w:rPr>
        <w:t>环境监管执法</w:t>
      </w:r>
      <w:r>
        <w:rPr>
          <w:rFonts w:ascii="Times New Roman" w:eastAsia="方正仿宋_GBK" w:hAnsi="Times New Roman" w:cs="Times New Roman"/>
          <w:sz w:val="32"/>
          <w:szCs w:val="32"/>
        </w:rPr>
        <w:t>相关工作</w:t>
      </w:r>
      <w:r>
        <w:rPr>
          <w:rFonts w:ascii="Times New Roman" w:eastAsia="方正仿宋_GBK" w:hAnsi="Times New Roman" w:cs="Times New Roman"/>
          <w:sz w:val="32"/>
          <w:szCs w:val="32"/>
        </w:rPr>
        <w:t>，驻巴山工业</w:t>
      </w:r>
      <w:r>
        <w:rPr>
          <w:rFonts w:ascii="Times New Roman" w:eastAsia="方正仿宋_GBK" w:hAnsi="Times New Roman" w:cs="Times New Roman"/>
          <w:sz w:val="32"/>
          <w:szCs w:val="32"/>
        </w:rPr>
        <w:lastRenderedPageBreak/>
        <w:t>园区从事园区环保监管执法。</w:t>
      </w:r>
    </w:p>
    <w:p w:rsidR="00333676" w:rsidRDefault="00333676">
      <w:pPr>
        <w:spacing w:line="560" w:lineRule="exact"/>
        <w:jc w:val="left"/>
        <w:rPr>
          <w:rFonts w:ascii="Times New Roman" w:eastAsia="方正楷体_GBK" w:hAnsi="Times New Roman" w:cs="Times New Roman"/>
          <w:bCs/>
          <w:sz w:val="32"/>
          <w:szCs w:val="32"/>
        </w:rPr>
      </w:pPr>
    </w:p>
    <w:p w:rsidR="00333676" w:rsidRDefault="00560123">
      <w:pPr>
        <w:rPr>
          <w:rFonts w:ascii="方正楷体_GBK" w:eastAsia="方正楷体_GBK" w:hAnsi="方正楷体_GBK" w:cs="方正楷体_GBK"/>
          <w:b/>
          <w:bCs/>
          <w:sz w:val="32"/>
          <w:szCs w:val="32"/>
        </w:rPr>
      </w:pPr>
      <w:r>
        <w:rPr>
          <w:rFonts w:ascii="方正仿宋_GBK" w:eastAsia="方正仿宋_GBK" w:hint="eastAsia"/>
          <w:sz w:val="32"/>
          <w:szCs w:val="32"/>
        </w:rPr>
        <w:t xml:space="preserve">  </w:t>
      </w:r>
      <w:r>
        <w:rPr>
          <w:rFonts w:ascii="方正楷体_GBK" w:eastAsia="方正楷体_GBK" w:hAnsi="方正楷体_GBK" w:cs="方正楷体_GBK" w:hint="eastAsia"/>
          <w:b/>
          <w:bCs/>
          <w:sz w:val="32"/>
          <w:szCs w:val="32"/>
        </w:rPr>
        <w:t xml:space="preserve"> </w:t>
      </w:r>
      <w:r>
        <w:rPr>
          <w:rFonts w:ascii="方正楷体_GBK" w:eastAsia="方正楷体_GBK" w:hAnsi="方正楷体_GBK" w:cs="方正楷体_GBK" w:hint="eastAsia"/>
          <w:b/>
          <w:bCs/>
          <w:sz w:val="32"/>
          <w:szCs w:val="32"/>
        </w:rPr>
        <w:t>（七）</w:t>
      </w:r>
      <w:r>
        <w:rPr>
          <w:rFonts w:ascii="方正楷体_GBK" w:eastAsia="方正楷体_GBK" w:hAnsi="方正楷体_GBK" w:cs="方正楷体_GBK" w:hint="eastAsia"/>
          <w:b/>
          <w:bCs/>
          <w:sz w:val="32"/>
          <w:szCs w:val="32"/>
        </w:rPr>
        <w:t>城口县公安局</w:t>
      </w:r>
    </w:p>
    <w:p w:rsidR="00333676" w:rsidRDefault="00560123">
      <w:pPr>
        <w:spacing w:line="600" w:lineRule="exact"/>
        <w:ind w:firstLineChars="200" w:firstLine="643"/>
        <w:rPr>
          <w:rFonts w:ascii="方正仿宋_GBK" w:eastAsia="方正仿宋_GBK"/>
          <w:b/>
          <w:sz w:val="32"/>
          <w:szCs w:val="32"/>
        </w:rPr>
      </w:pPr>
      <w:r>
        <w:rPr>
          <w:rFonts w:ascii="方正仿宋_GBK" w:eastAsia="方正仿宋_GBK" w:hint="eastAsia"/>
          <w:b/>
          <w:sz w:val="32"/>
          <w:szCs w:val="32"/>
        </w:rPr>
        <w:t>1.</w:t>
      </w:r>
      <w:r>
        <w:rPr>
          <w:rFonts w:ascii="方正仿宋_GBK" w:eastAsia="方正仿宋_GBK" w:hint="eastAsia"/>
          <w:b/>
          <w:sz w:val="32"/>
          <w:szCs w:val="32"/>
        </w:rPr>
        <w:t>单位职能职责</w:t>
      </w:r>
    </w:p>
    <w:p w:rsidR="00333676" w:rsidRDefault="00560123">
      <w:pPr>
        <w:spacing w:line="560" w:lineRule="exact"/>
        <w:ind w:firstLine="420"/>
        <w:rPr>
          <w:rFonts w:ascii="方正仿宋_GBK" w:eastAsia="方正仿宋_GBK"/>
          <w:sz w:val="32"/>
          <w:szCs w:val="32"/>
        </w:rPr>
      </w:pPr>
      <w:r>
        <w:rPr>
          <w:rFonts w:ascii="方正仿宋_GBK" w:eastAsia="方正仿宋_GBK" w:hint="eastAsia"/>
          <w:sz w:val="32"/>
          <w:szCs w:val="32"/>
        </w:rPr>
        <w:t>贯彻执行党中央、国务院、市委、市政府及县委、县政府和市公安</w:t>
      </w:r>
      <w:bookmarkStart w:id="0" w:name="_GoBack"/>
      <w:bookmarkEnd w:id="0"/>
      <w:r>
        <w:rPr>
          <w:rFonts w:ascii="方正仿宋_GBK" w:eastAsia="方正仿宋_GBK" w:hint="eastAsia"/>
          <w:sz w:val="32"/>
          <w:szCs w:val="32"/>
        </w:rPr>
        <w:t>机关有关公安工作的方针、政策及法规，研究制订本县公安工作的规章、制度和措施，部署全县公安工作；研究本县在改革开放和建立社会主义市场经济体制中公安工作出现的新情况和新问题，动态掌握信息，分析判断敌情、政情和社会治安方面的重要情况，及时为县委、县政府和市公安局提供信息并提出建议；负责本县辖区内危害国家安全和刑事犯罪案件的侦查工作，处置严重危害社会安定的聚众闹事、骚乱事件和治安案件；查处《刑法》规定由公安机关侦查的经济犯罪案件；负责全县道路交通安全，维护交</w:t>
      </w:r>
      <w:r>
        <w:rPr>
          <w:rFonts w:ascii="方正仿宋_GBK" w:eastAsia="方正仿宋_GBK" w:hint="eastAsia"/>
          <w:sz w:val="32"/>
          <w:szCs w:val="32"/>
        </w:rPr>
        <w:t>通秩序，查处交通事故，开展交通安全宣传，管理机动车和驾驶员；负责社会治安管理，依法对户籍、居民身份证、出入境证件、特种行业、文化娱乐服务场所、枪支弹药、管制刀具、民用爆炸物品、剧毒物品、放射性同位素等进行日常管理；指导和监督机关、社会团体、企事业单位和重点工程的治安保卫工作；指导机关、社会团体、企事业单位保卫组织和基层治保会的建设和业务培训，推动全县治安群防群治工作的开展；指导全县消防监督、火灾预防和消防安全宣传工作，对易燃易爆物品的消防安全依法进行监督管理；负责全县计算机公共网络系统的安全监察管理和公安无</w:t>
      </w:r>
      <w:r>
        <w:rPr>
          <w:rFonts w:ascii="方正仿宋_GBK" w:eastAsia="方正仿宋_GBK" w:hint="eastAsia"/>
          <w:sz w:val="32"/>
          <w:szCs w:val="32"/>
        </w:rPr>
        <w:t>线通讯工作；负</w:t>
      </w:r>
      <w:r>
        <w:rPr>
          <w:rFonts w:ascii="方正仿宋_GBK" w:eastAsia="方正仿宋_GBK" w:hint="eastAsia"/>
          <w:sz w:val="32"/>
          <w:szCs w:val="32"/>
        </w:rPr>
        <w:lastRenderedPageBreak/>
        <w:t>责在本县辖区范围的重要领导、外宾以及其他警卫目标的安全保卫工作；负责全县公安队伍的正规化建设，组织实施公安民警教育训练和宣传工作，研究制订全县公安队伍监督管理规章制度；负责法律规定范围内的行政复议、行政诉讼和国家赔偿案件；负责公安装备现代化建设，为各项公安工作提供有力的后勤保障；负责看守所、拘留所和强制戒毒所的管理工作；对全县被判管制、拘役、剥夺政治权利的罪犯和监外执行的罪犯执行刑罚，对被宣告缓刑、假释的罪犯实行监督、考察；负责公安科技工作，开展公安信息技术和刑事技术建设；指导</w:t>
      </w:r>
      <w:hyperlink r:id="rId11" w:tgtFrame="_blank" w:history="1">
        <w:r>
          <w:rPr>
            <w:rStyle w:val="a6"/>
            <w:rFonts w:ascii="方正仿宋_GBK" w:eastAsia="方正仿宋_GBK" w:hint="eastAsia"/>
            <w:color w:val="auto"/>
            <w:sz w:val="32"/>
            <w:szCs w:val="32"/>
            <w:u w:val="none"/>
          </w:rPr>
          <w:t>森林公安</w:t>
        </w:r>
      </w:hyperlink>
      <w:r>
        <w:rPr>
          <w:rFonts w:ascii="方正仿宋_GBK" w:eastAsia="方正仿宋_GBK" w:hint="eastAsia"/>
          <w:sz w:val="32"/>
          <w:szCs w:val="32"/>
        </w:rPr>
        <w:t>的业务工作；组织县武警中队执行公安任务；承办县政府和上级交办的其他事项。</w:t>
      </w:r>
    </w:p>
    <w:p w:rsidR="00333676" w:rsidRDefault="00560123">
      <w:pPr>
        <w:spacing w:line="560" w:lineRule="exact"/>
        <w:ind w:firstLine="420"/>
        <w:rPr>
          <w:rFonts w:ascii="方正仿宋_GBK" w:eastAsia="方正仿宋_GBK"/>
          <w:sz w:val="32"/>
          <w:szCs w:val="32"/>
        </w:rPr>
      </w:pPr>
      <w:r>
        <w:rPr>
          <w:rFonts w:ascii="方正仿宋_GBK" w:eastAsia="方正仿宋_GBK" w:hint="eastAsia"/>
          <w:b/>
          <w:bCs/>
          <w:sz w:val="32"/>
          <w:szCs w:val="32"/>
        </w:rPr>
        <w:t>2</w:t>
      </w:r>
      <w:r>
        <w:rPr>
          <w:rFonts w:ascii="方正仿宋_GBK" w:eastAsia="方正仿宋_GBK" w:hint="eastAsia"/>
          <w:b/>
          <w:bCs/>
          <w:sz w:val="32"/>
          <w:szCs w:val="32"/>
        </w:rPr>
        <w:t>、职位简介</w:t>
      </w:r>
    </w:p>
    <w:p w:rsidR="00333676" w:rsidRDefault="00560123">
      <w:pPr>
        <w:rPr>
          <w:rFonts w:ascii="方正仿宋_GBK" w:eastAsia="方正仿宋_GBK"/>
          <w:sz w:val="32"/>
          <w:szCs w:val="32"/>
        </w:rPr>
      </w:pPr>
      <w:r>
        <w:rPr>
          <w:rFonts w:ascii="方正仿宋_GBK" w:eastAsia="方正仿宋_GBK" w:hint="eastAsia"/>
          <w:sz w:val="32"/>
          <w:szCs w:val="32"/>
        </w:rPr>
        <w:t xml:space="preserve">  </w:t>
      </w:r>
      <w:r>
        <w:rPr>
          <w:rFonts w:ascii="方正仿宋_GBK" w:eastAsia="方正仿宋_GBK" w:hint="eastAsia"/>
          <w:sz w:val="32"/>
          <w:szCs w:val="32"/>
        </w:rPr>
        <w:t>“基层民警岗</w:t>
      </w:r>
      <w:r>
        <w:rPr>
          <w:rFonts w:ascii="方正仿宋_GBK" w:eastAsia="方正仿宋_GBK" w:hint="eastAsia"/>
          <w:sz w:val="32"/>
          <w:szCs w:val="32"/>
        </w:rPr>
        <w:t>1</w:t>
      </w:r>
      <w:r>
        <w:rPr>
          <w:rFonts w:ascii="方正仿宋_GBK" w:eastAsia="方正仿宋_GBK" w:hint="eastAsia"/>
          <w:sz w:val="32"/>
          <w:szCs w:val="32"/>
        </w:rPr>
        <w:t>”从事基层派出所公安业务，开展巡逻、布控工作，开展专项治安整治活动；及时发现和严厉打击违法犯罪活动；调查、收缴非法制造和私藏的枪支弹药、爆炸物品和管制刀具；严格管理剧毒物品；查处治安案件，查禁“黄、赌、毒”等社会丑恶现象；调解、处理疑难复杂治安、民事纠纷；侦破因果关系明确的一般刑</w:t>
      </w:r>
      <w:r>
        <w:rPr>
          <w:rFonts w:ascii="方正仿宋_GBK" w:eastAsia="方正仿宋_GBK" w:hint="eastAsia"/>
          <w:sz w:val="32"/>
          <w:szCs w:val="32"/>
        </w:rPr>
        <w:t>事案件，对辖区发生的重、特大刑事案件和危害国家安全案件，要保护好现场，并积极协助刑侦等有关部门侦破等</w:t>
      </w:r>
    </w:p>
    <w:p w:rsidR="00333676" w:rsidRDefault="00560123">
      <w:pPr>
        <w:rPr>
          <w:rFonts w:ascii="方正仿宋_GBK" w:eastAsia="方正仿宋_GBK"/>
          <w:sz w:val="32"/>
          <w:szCs w:val="32"/>
        </w:rPr>
      </w:pPr>
      <w:r>
        <w:rPr>
          <w:rFonts w:ascii="方正仿宋_GBK" w:eastAsia="方正仿宋_GBK" w:hint="eastAsia"/>
          <w:sz w:val="32"/>
          <w:szCs w:val="32"/>
        </w:rPr>
        <w:t xml:space="preserve">  </w:t>
      </w:r>
      <w:r>
        <w:rPr>
          <w:rFonts w:ascii="方正仿宋_GBK" w:eastAsia="方正仿宋_GBK" w:hint="eastAsia"/>
          <w:sz w:val="32"/>
          <w:szCs w:val="32"/>
        </w:rPr>
        <w:t>“基层民警岗</w:t>
      </w:r>
      <w:r>
        <w:rPr>
          <w:rFonts w:ascii="方正仿宋_GBK" w:eastAsia="方正仿宋_GBK" w:hint="eastAsia"/>
          <w:sz w:val="32"/>
          <w:szCs w:val="32"/>
        </w:rPr>
        <w:t>2</w:t>
      </w:r>
      <w:r>
        <w:rPr>
          <w:rFonts w:ascii="方正仿宋_GBK" w:eastAsia="方正仿宋_GBK" w:hint="eastAsia"/>
          <w:sz w:val="32"/>
          <w:szCs w:val="32"/>
        </w:rPr>
        <w:t>”从事基层派出所公安业务，开展巡逻、布控工作，开展专项治安整治活动；及时发现和严厉打击违法犯罪活动；调查、收缴非法制造和私藏的枪支弹药、爆炸</w:t>
      </w:r>
      <w:r>
        <w:rPr>
          <w:rFonts w:ascii="方正仿宋_GBK" w:eastAsia="方正仿宋_GBK" w:hint="eastAsia"/>
          <w:sz w:val="32"/>
          <w:szCs w:val="32"/>
        </w:rPr>
        <w:lastRenderedPageBreak/>
        <w:t>物品和管制刀具；严格管理剧毒物品；查处治安案件，查禁“黄、赌、毒”等社会丑恶现象；调解、处理疑难复杂治安、民事纠纷；侦破因果关系明确的一般刑事案件，对辖区发生的重、特大刑事案件和危害国家安全案件，要保护好现场，并积极协助刑侦等有关部门侦破等</w:t>
      </w:r>
    </w:p>
    <w:p w:rsidR="00333676" w:rsidRDefault="00560123">
      <w:r>
        <w:rPr>
          <w:rFonts w:ascii="方正仿宋_GBK" w:eastAsia="方正仿宋_GBK" w:hint="eastAsia"/>
          <w:sz w:val="32"/>
          <w:szCs w:val="32"/>
        </w:rPr>
        <w:t>“基层民警</w:t>
      </w:r>
      <w:r>
        <w:rPr>
          <w:rFonts w:ascii="方正仿宋_GBK" w:eastAsia="方正仿宋_GBK" w:hint="eastAsia"/>
          <w:sz w:val="32"/>
          <w:szCs w:val="32"/>
        </w:rPr>
        <w:t>岗</w:t>
      </w:r>
      <w:r>
        <w:rPr>
          <w:rFonts w:ascii="方正仿宋_GBK" w:eastAsia="方正仿宋_GBK" w:hint="eastAsia"/>
          <w:sz w:val="32"/>
          <w:szCs w:val="32"/>
        </w:rPr>
        <w:t>3</w:t>
      </w:r>
      <w:r>
        <w:rPr>
          <w:rFonts w:ascii="方正仿宋_GBK" w:eastAsia="方正仿宋_GBK" w:hint="eastAsia"/>
          <w:sz w:val="32"/>
          <w:szCs w:val="32"/>
        </w:rPr>
        <w:t>”从事基层派出所公安业务，开展巡逻、布控工作，开展专项治安整治活动；及时发现和严厉打击违法犯罪活动；调查、收缴非法制造和私藏的枪支弹药、爆炸物品和管制刀具；严格管理剧毒物品；查处治安案件，查禁“黄、赌、毒”等社会丑恶现象；调解、处理疑难复杂治安、民事纠纷；侦破因果关系明确的一般刑事案件，对辖区发生的重、特大刑事案件和危害国家安全案件，要保护好现场，并积极协助刑侦等有关部门侦破等</w:t>
      </w:r>
    </w:p>
    <w:p w:rsidR="00333676" w:rsidRDefault="00560123">
      <w:r>
        <w:rPr>
          <w:rFonts w:ascii="方正仿宋_GBK" w:eastAsia="方正仿宋_GBK" w:hint="eastAsia"/>
          <w:sz w:val="32"/>
          <w:szCs w:val="32"/>
        </w:rPr>
        <w:t>“基层民警岗</w:t>
      </w:r>
      <w:r>
        <w:rPr>
          <w:rFonts w:ascii="方正仿宋_GBK" w:eastAsia="方正仿宋_GBK" w:hint="eastAsia"/>
          <w:sz w:val="32"/>
          <w:szCs w:val="32"/>
        </w:rPr>
        <w:t>4</w:t>
      </w:r>
      <w:r>
        <w:rPr>
          <w:rFonts w:ascii="方正仿宋_GBK" w:eastAsia="方正仿宋_GBK" w:hint="eastAsia"/>
          <w:sz w:val="32"/>
          <w:szCs w:val="32"/>
        </w:rPr>
        <w:t>”从事基层派出所公安业务，开展巡逻、布控工作，开展专项治安整治活动；及时发现和严厉打击违法犯罪活动；调查、收缴非</w:t>
      </w:r>
      <w:r>
        <w:rPr>
          <w:rFonts w:ascii="方正仿宋_GBK" w:eastAsia="方正仿宋_GBK" w:hint="eastAsia"/>
          <w:sz w:val="32"/>
          <w:szCs w:val="32"/>
        </w:rPr>
        <w:t>法制造和私藏的枪支弹药、爆炸物品和管制刀具；严格管理剧毒物品；查处治安案件，查禁“黄、赌、毒”等社会丑恶现象；调解、处理疑难复杂治安、民事纠纷；侦破因果关系明确的一般刑事案件，对辖区发生的重、特大刑事案件和危害国家安全案件，要保护好现场，并积极协助刑侦等有关部门侦破等</w:t>
      </w:r>
    </w:p>
    <w:p w:rsidR="00333676" w:rsidRDefault="00560123">
      <w:pPr>
        <w:rPr>
          <w:rFonts w:ascii="方正仿宋_GBK" w:eastAsia="方正仿宋_GBK"/>
          <w:sz w:val="32"/>
          <w:szCs w:val="32"/>
        </w:rPr>
      </w:pPr>
      <w:r>
        <w:rPr>
          <w:rFonts w:ascii="方正仿宋_GBK" w:eastAsia="方正仿宋_GBK" w:hint="eastAsia"/>
          <w:sz w:val="32"/>
          <w:szCs w:val="32"/>
        </w:rPr>
        <w:t>“综合管理岗</w:t>
      </w:r>
      <w:r>
        <w:rPr>
          <w:rFonts w:ascii="方正仿宋_GBK" w:eastAsia="方正仿宋_GBK"/>
          <w:sz w:val="32"/>
          <w:szCs w:val="32"/>
        </w:rPr>
        <w:t>1</w:t>
      </w:r>
      <w:r>
        <w:rPr>
          <w:rFonts w:ascii="方正仿宋_GBK" w:eastAsia="方正仿宋_GBK" w:hint="eastAsia"/>
          <w:sz w:val="32"/>
          <w:szCs w:val="32"/>
        </w:rPr>
        <w:t>”</w:t>
      </w:r>
      <w:r>
        <w:rPr>
          <w:rFonts w:ascii="方正仿宋_GBK" w:eastAsia="方正仿宋_GBK"/>
          <w:sz w:val="32"/>
          <w:szCs w:val="32"/>
        </w:rPr>
        <w:t>为各警种、各部门提供经费保障、组织装</w:t>
      </w:r>
      <w:r>
        <w:rPr>
          <w:rFonts w:ascii="方正仿宋_GBK" w:eastAsia="方正仿宋_GBK"/>
          <w:sz w:val="32"/>
          <w:szCs w:val="32"/>
        </w:rPr>
        <w:lastRenderedPageBreak/>
        <w:t>备建设、实施科技强警、改善工作条件、从事基础设施建设、落实各项警务保障政策措施、保障公安工作顺利开展等职责</w:t>
      </w:r>
      <w:r>
        <w:rPr>
          <w:rFonts w:ascii="方正仿宋_GBK" w:eastAsia="方正仿宋_GBK" w:hint="eastAsia"/>
          <w:sz w:val="32"/>
          <w:szCs w:val="32"/>
        </w:rPr>
        <w:t>。</w:t>
      </w:r>
    </w:p>
    <w:p w:rsidR="00333676" w:rsidRDefault="00560123">
      <w:pPr>
        <w:rPr>
          <w:rFonts w:ascii="方正仿宋_GBK" w:eastAsia="方正仿宋_GBK"/>
          <w:sz w:val="32"/>
          <w:szCs w:val="32"/>
        </w:rPr>
      </w:pPr>
      <w:r>
        <w:rPr>
          <w:rFonts w:ascii="方正仿宋_GBK" w:eastAsia="方正仿宋_GBK" w:hint="eastAsia"/>
          <w:sz w:val="32"/>
          <w:szCs w:val="32"/>
        </w:rPr>
        <w:t>“综合管理岗</w:t>
      </w:r>
      <w:r>
        <w:rPr>
          <w:rFonts w:ascii="方正仿宋_GBK" w:eastAsia="方正仿宋_GBK" w:hint="eastAsia"/>
          <w:sz w:val="32"/>
          <w:szCs w:val="32"/>
        </w:rPr>
        <w:t>2</w:t>
      </w:r>
      <w:r>
        <w:rPr>
          <w:rFonts w:ascii="方正仿宋_GBK" w:eastAsia="方正仿宋_GBK" w:hint="eastAsia"/>
          <w:sz w:val="32"/>
          <w:szCs w:val="32"/>
        </w:rPr>
        <w:t>”</w:t>
      </w:r>
      <w:r>
        <w:rPr>
          <w:rFonts w:ascii="Times New Roman" w:eastAsia="方正仿宋_GBK" w:hAnsi="Times New Roman" w:hint="eastAsia"/>
          <w:sz w:val="28"/>
          <w:szCs w:val="28"/>
        </w:rPr>
        <w:t xml:space="preserve"> </w:t>
      </w:r>
      <w:r>
        <w:rPr>
          <w:rFonts w:ascii="方正仿宋_GBK" w:eastAsia="方正仿宋_GBK" w:hint="eastAsia"/>
          <w:sz w:val="32"/>
          <w:szCs w:val="32"/>
        </w:rPr>
        <w:t>负责认真审核案件，严格把关案件的出口关；负责日常刑事案件的指导</w:t>
      </w:r>
      <w:r>
        <w:rPr>
          <w:rFonts w:ascii="方正仿宋_GBK" w:eastAsia="方正仿宋_GBK" w:hint="eastAsia"/>
          <w:sz w:val="32"/>
          <w:szCs w:val="32"/>
        </w:rPr>
        <w:t>、监督、评判及教育培训工作；制定、规范、完善刑事案件的办理相关规定；负责值班期间的案件审核把关；完成交办的其他任务；协助开展执法考评。</w:t>
      </w:r>
    </w:p>
    <w:p w:rsidR="00333676" w:rsidRDefault="00560123">
      <w:pPr>
        <w:rPr>
          <w:rFonts w:ascii="方正仿宋_GBK" w:eastAsia="方正仿宋_GBK"/>
          <w:sz w:val="32"/>
          <w:szCs w:val="32"/>
        </w:rPr>
      </w:pPr>
      <w:r>
        <w:rPr>
          <w:rFonts w:ascii="方正仿宋_GBK" w:eastAsia="方正仿宋_GBK" w:hint="eastAsia"/>
          <w:sz w:val="32"/>
          <w:szCs w:val="32"/>
        </w:rPr>
        <w:t xml:space="preserve"> </w:t>
      </w:r>
      <w:r>
        <w:rPr>
          <w:rFonts w:ascii="方正仿宋_GBK" w:eastAsia="方正仿宋_GBK" w:hint="eastAsia"/>
          <w:sz w:val="32"/>
          <w:szCs w:val="32"/>
        </w:rPr>
        <w:t>“警务技术岗”从事公安法医相关工作，勘查各种凶杀命案现场；对民事、刑事案件中涉及法律事件的活体进行相关鉴定；检验和鉴定同犯罪有关的法医物证等。</w:t>
      </w:r>
    </w:p>
    <w:p w:rsidR="00333676" w:rsidRDefault="00333676">
      <w:pPr>
        <w:rPr>
          <w:rFonts w:ascii="方正仿宋_GBK" w:eastAsia="方正仿宋_GBK"/>
          <w:sz w:val="32"/>
          <w:szCs w:val="32"/>
        </w:rPr>
      </w:pPr>
    </w:p>
    <w:p w:rsidR="00333676" w:rsidRDefault="00333676">
      <w:pPr>
        <w:rPr>
          <w:rFonts w:ascii="方正仿宋_GBK" w:eastAsia="方正仿宋_GBK"/>
          <w:sz w:val="32"/>
          <w:szCs w:val="32"/>
        </w:rPr>
      </w:pPr>
    </w:p>
    <w:p w:rsidR="00333676" w:rsidRDefault="00333676">
      <w:pPr>
        <w:spacing w:line="560" w:lineRule="exact"/>
        <w:jc w:val="left"/>
        <w:rPr>
          <w:rFonts w:ascii="Times New Roman" w:eastAsia="方正楷体_GBK" w:hAnsi="Times New Roman" w:cs="Times New Roman"/>
          <w:bCs/>
          <w:sz w:val="32"/>
          <w:szCs w:val="32"/>
        </w:rPr>
      </w:pPr>
    </w:p>
    <w:p w:rsidR="00333676" w:rsidRDefault="00333676">
      <w:pPr>
        <w:spacing w:line="560" w:lineRule="exact"/>
        <w:ind w:firstLineChars="200" w:firstLine="640"/>
        <w:rPr>
          <w:rFonts w:ascii="Times New Roman" w:eastAsia="方正仿宋_GBK" w:hAnsi="Times New Roman" w:cs="Times New Roman"/>
          <w:sz w:val="32"/>
          <w:szCs w:val="32"/>
        </w:rPr>
      </w:pPr>
    </w:p>
    <w:sectPr w:rsidR="00333676" w:rsidSect="003336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0123" w:rsidRDefault="00560123" w:rsidP="005B6803">
      <w:r>
        <w:separator/>
      </w:r>
    </w:p>
  </w:endnote>
  <w:endnote w:type="continuationSeparator" w:id="1">
    <w:p w:rsidR="00560123" w:rsidRDefault="00560123" w:rsidP="005B68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libri Light">
    <w:altName w:val="Latha"/>
    <w:charset w:val="00"/>
    <w:family w:val="swiss"/>
    <w:pitch w:val="default"/>
    <w:sig w:usb0="00000000"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0123" w:rsidRDefault="00560123" w:rsidP="005B6803">
      <w:r>
        <w:separator/>
      </w:r>
    </w:p>
  </w:footnote>
  <w:footnote w:type="continuationSeparator" w:id="1">
    <w:p w:rsidR="00560123" w:rsidRDefault="00560123" w:rsidP="005B68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A1B41D1"/>
    <w:rsid w:val="0006176A"/>
    <w:rsid w:val="00333676"/>
    <w:rsid w:val="00560123"/>
    <w:rsid w:val="005B6803"/>
    <w:rsid w:val="034941D6"/>
    <w:rsid w:val="06C36900"/>
    <w:rsid w:val="11BB6346"/>
    <w:rsid w:val="13BB73FA"/>
    <w:rsid w:val="17DE3588"/>
    <w:rsid w:val="1A1B41D1"/>
    <w:rsid w:val="1F18664A"/>
    <w:rsid w:val="22474804"/>
    <w:rsid w:val="22C24E73"/>
    <w:rsid w:val="2E2A1A06"/>
    <w:rsid w:val="2F212045"/>
    <w:rsid w:val="3EE91671"/>
    <w:rsid w:val="4EAF1191"/>
    <w:rsid w:val="56E03027"/>
    <w:rsid w:val="68B623E6"/>
    <w:rsid w:val="71BE3F16"/>
    <w:rsid w:val="75982527"/>
    <w:rsid w:val="7A48641D"/>
    <w:rsid w:val="7AAA71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3676"/>
    <w:pPr>
      <w:widowControl w:val="0"/>
      <w:jc w:val="both"/>
    </w:pPr>
    <w:rPr>
      <w:rFonts w:eastAsia="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33676"/>
    <w:pPr>
      <w:tabs>
        <w:tab w:val="center" w:pos="4153"/>
        <w:tab w:val="right" w:pos="8306"/>
      </w:tabs>
      <w:snapToGrid w:val="0"/>
      <w:jc w:val="left"/>
    </w:pPr>
    <w:rPr>
      <w:sz w:val="18"/>
      <w:szCs w:val="18"/>
    </w:rPr>
  </w:style>
  <w:style w:type="paragraph" w:styleId="a4">
    <w:name w:val="header"/>
    <w:basedOn w:val="a"/>
    <w:qFormat/>
    <w:rsid w:val="00333676"/>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333676"/>
    <w:pPr>
      <w:widowControl/>
      <w:spacing w:before="100" w:beforeAutospacing="1" w:after="100" w:afterAutospacing="1"/>
      <w:jc w:val="left"/>
    </w:pPr>
    <w:rPr>
      <w:rFonts w:ascii="宋体" w:hAnsi="宋体" w:cs="宋体"/>
      <w:kern w:val="0"/>
      <w:sz w:val="24"/>
      <w:szCs w:val="24"/>
    </w:rPr>
  </w:style>
  <w:style w:type="character" w:styleId="a6">
    <w:name w:val="Hyperlink"/>
    <w:basedOn w:val="a0"/>
    <w:rsid w:val="00333676"/>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riben.mipang.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ravel.mipang.com/757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baike.baidu.com/view/115512.htm" TargetMode="External"/><Relationship Id="rId5" Type="http://schemas.openxmlformats.org/officeDocument/2006/relationships/footnotes" Target="footnotes.xml"/><Relationship Id="rId10" Type="http://schemas.openxmlformats.org/officeDocument/2006/relationships/hyperlink" Target="http://www.57023.com/China/chongqing.aspx" TargetMode="External"/><Relationship Id="rId4" Type="http://schemas.openxmlformats.org/officeDocument/2006/relationships/webSettings" Target="webSettings.xml"/><Relationship Id="rId9" Type="http://schemas.openxmlformats.org/officeDocument/2006/relationships/hyperlink" Target="http://travel.mipang.com/1126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891</Words>
  <Characters>5081</Characters>
  <Application>Microsoft Office Word</Application>
  <DocSecurity>0</DocSecurity>
  <Lines>42</Lines>
  <Paragraphs>11</Paragraphs>
  <ScaleCrop>false</ScaleCrop>
  <Company>WwW.YlmF.CoM</Company>
  <LinksUpToDate>false</LinksUpToDate>
  <CharactersWithSpaces>5961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黄远中</cp:lastModifiedBy>
  <cp:revision>2</cp:revision>
  <dcterms:created xsi:type="dcterms:W3CDTF">2017-03-19T08:49:00Z</dcterms:created>
  <dcterms:modified xsi:type="dcterms:W3CDTF">2017-03-19T08:49:00Z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