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791" w:type="dxa"/>
        <w:tblInd w:w="-70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2200"/>
        <w:gridCol w:w="750"/>
        <w:gridCol w:w="467"/>
        <w:gridCol w:w="783"/>
        <w:gridCol w:w="995"/>
        <w:gridCol w:w="1109"/>
        <w:gridCol w:w="1560"/>
        <w:gridCol w:w="1606"/>
        <w:gridCol w:w="1380"/>
        <w:gridCol w:w="1170"/>
        <w:gridCol w:w="1125"/>
        <w:gridCol w:w="760"/>
        <w:gridCol w:w="575"/>
        <w:gridCol w:w="72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44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彭水苗族土家族自治县2021年拟录用公务员公示表（第二批）</w:t>
            </w:r>
            <w:bookmarkEnd w:id="0"/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招考职位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所学专业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符合职位要求的其他条件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总成绩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总成绩排名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体检是否合格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考察是否合格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彭水县殡葬事务管理中心（参照）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综合管理职位2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杨昊鈇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土家族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eastAsia="zh-CN"/>
              </w:rPr>
              <w:t>本科学士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工商管理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北方民族大学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67.425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彭水县最低生活保障中心（参照）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综合管理职位1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秦娜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女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土家族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eastAsia="zh-CN"/>
              </w:rPr>
              <w:t>本科学士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广播电视学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长江师范学院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彭水县法律援助中心（参照）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法律服务职位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任丹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女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苗族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eastAsia="zh-CN"/>
              </w:rPr>
              <w:t>本科学士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思想政治教育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山东师范大学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71.025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彭水县法律援助中心（参照）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法律服务职位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彭雪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女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汉族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eastAsia="zh-CN"/>
              </w:rPr>
              <w:t>本科学士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思想政治教育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重庆人文科技学院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70.775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彭水县法律援助中心（参照）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法律服务职位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陈箭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女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汉族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eastAsia="zh-CN"/>
              </w:rPr>
              <w:t>本科学士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汉语言文学（师范）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重庆师范大学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70.535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彭水县应急救援中心（参照）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应急救援职位1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丁伟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土家族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eastAsia="zh-CN"/>
              </w:rPr>
              <w:t>本科学士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资源勘查工程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中国石油大学（华东）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中海油田服务股份有限公司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69.65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彭水县规划和自然资源综合行政执法支队（参照）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规划自然资源执法职位1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李思漫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女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土家族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eastAsia="zh-CN"/>
              </w:rPr>
              <w:t>本科学士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法学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重庆大学城市科技学院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彭水县生态环境保护综合行政执法支队（参照）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环境执法职位1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任帅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汉族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eastAsia="zh-CN"/>
              </w:rPr>
              <w:t>本科学士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环境工程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中国矿业大学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73.275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彭水县农业综合行政执法支队（参照）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农村宅基地执法职位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蔡林峰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苗族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eastAsia="zh-CN"/>
              </w:rPr>
              <w:t>本科学士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土木工程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青岛理工大学琴岛学院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eastAsia="Tahoma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彭水县农业综合行政执法支队（参照）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农产品质量安全监管执法职位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谢奇颖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女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苗族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eastAsia="zh-CN"/>
              </w:rPr>
              <w:t>本科学士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植物保护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西南大学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eastAsia="Tahoma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彭水县卫生健康综合行政执法支队（参照）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财务管理职位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谢鸿妍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女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土家族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eastAsia="zh-CN"/>
              </w:rPr>
              <w:t>本科学士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金融学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西南政法大学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eastAsia="Tahoma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76.625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基层执法勤务职位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刘冰峰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汉族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eastAsia="zh-CN"/>
              </w:rPr>
              <w:t>本科学士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网络工程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重庆邮电大学移通学院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eastAsia="Tahoma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71.515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D56C1"/>
    <w:rsid w:val="711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5">
    <w:name w:val="font91"/>
    <w:basedOn w:val="3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6">
    <w:name w:val="font4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县政府办公室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2021-07-21T09:32:00Z</dcterms:created>
  <dc:creator>pitter</dc:creator>
  <cp:lastModifiedBy>pitter</cp:lastModifiedBy>
  <dcterms:modified xsi:type="dcterms:W3CDTF">2021-07-21T09:33:41Z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