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 名 须 知</w:t>
      </w:r>
      <w:bookmarkEnd w:id="0"/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一、请按要求如实填写《报名表》。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二、报名材料明细如下：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（一）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《报名表》</w:t>
      </w:r>
      <w:r>
        <w:rPr>
          <w:rFonts w:hint="eastAsia" w:ascii="方正仿宋_GBK" w:hAnsi="Times New Roman" w:eastAsia="方正仿宋_GBK"/>
          <w:sz w:val="32"/>
          <w:szCs w:val="32"/>
        </w:rPr>
        <w:t>（word版和PDF版）；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（二）蓝色背景证件照电子版（2寸）；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（三）学历学位证书扫描件、</w:t>
      </w:r>
      <w:r>
        <w:rPr>
          <w:rFonts w:hint="eastAsia" w:ascii="方正仿宋_GBK" w:hAnsi="微软雅黑" w:eastAsia="方正仿宋_GBK"/>
          <w:sz w:val="32"/>
          <w:szCs w:val="32"/>
          <w:shd w:val="clear" w:color="auto" w:fill="FFFFFF"/>
        </w:rPr>
        <w:t>学信网证书认证报告</w:t>
      </w:r>
      <w:r>
        <w:rPr>
          <w:rFonts w:hint="eastAsia" w:ascii="方正仿宋_GBK" w:hAnsi="Times New Roman" w:eastAsia="方正仿宋_GBK"/>
          <w:sz w:val="32"/>
          <w:szCs w:val="32"/>
        </w:rPr>
        <w:t>（如涉及国外学历的需提供教育部留学服务中心出具的认证报告）；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（四）相关证书扫描件（职称、职业资格、专业成果及重要奖励等）；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（五）近三年主要工作业绩成果；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（六）身份证正反面扫描件。</w:t>
      </w:r>
    </w:p>
    <w:p>
      <w:pPr>
        <w:spacing w:line="540" w:lineRule="exact"/>
        <w:ind w:firstLine="640"/>
        <w:rPr>
          <w:rFonts w:ascii="方正仿宋_GBK" w:hAnsi="Times New Roman" w:eastAsia="方正仿宋_GBK"/>
          <w:b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（七）请将上述材料以邮件形式发送至邮箱（</w:t>
      </w:r>
      <w:r>
        <w:rPr>
          <w:rFonts w:hint="eastAsia" w:ascii="仿宋" w:hAnsi="仿宋" w:eastAsia="仿宋" w:cs="方正仿宋_GBK"/>
          <w:b/>
          <w:bCs/>
          <w:sz w:val="32"/>
          <w:szCs w:val="32"/>
        </w:rPr>
        <w:t>cqljyygs@163.com</w:t>
      </w:r>
      <w:r>
        <w:rPr>
          <w:rFonts w:hint="eastAsia" w:ascii="方正仿宋_GBK" w:hAnsi="Times New Roman" w:eastAsia="方正仿宋_GBK"/>
          <w:sz w:val="32"/>
          <w:szCs w:val="32"/>
        </w:rPr>
        <w:t>），文件名统一为“</w:t>
      </w:r>
      <w:r>
        <w:rPr>
          <w:rFonts w:hint="eastAsia" w:ascii="方正仿宋_GBK" w:hAnsi="Times New Roman" w:eastAsia="方正仿宋_GBK"/>
          <w:b/>
          <w:sz w:val="32"/>
          <w:szCs w:val="32"/>
        </w:rPr>
        <w:t>姓名+两江公司生产技术副总”或“姓名+两江公司销售副总”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三、以上报名材料纸质件请妥善保存，面试时须提交并查验学历、学位、职称、职（执）业资格、身份证等证照原件。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四、请确保联系方式准确及畅通，资格审查若遇需核实情况，我们将与您联系。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B0330"/>
    <w:rsid w:val="66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2021-11-15T05:36:00Z</dcterms:created>
  <dc:creator>招聘事业部</dc:creator>
  <cp:lastModifiedBy>招聘事业部</cp:lastModifiedBy>
  <dcterms:modified xsi:type="dcterms:W3CDTF">2021-11-15T05:36:41Z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437966941_btnclosed</vt:lpwstr>
  </property>
</Properties>
</file>