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color w:val="333333"/>
          <w:sz w:val="19"/>
          <w:szCs w:val="19"/>
        </w:rPr>
      </w:pPr>
      <w:r>
        <w:rPr>
          <w:rFonts w:ascii="微软雅黑" w:eastAsia="微软雅黑" w:hAnsi="微软雅黑" w:hint="eastAsia"/>
          <w:color w:val="333333"/>
          <w:sz w:val="19"/>
          <w:szCs w:val="19"/>
        </w:rPr>
        <w:t>附件2</w:t>
      </w:r>
    </w:p>
    <w:p w:rsidR="0021623A" w:rsidRDefault="0021623A" w:rsidP="0021623A">
      <w:pPr>
        <w:pStyle w:val="a3"/>
        <w:shd w:val="clear" w:color="auto" w:fill="FFFFFF"/>
        <w:spacing w:before="0" w:beforeAutospacing="0" w:after="0" w:afterAutospacing="0" w:line="420" w:lineRule="atLeast"/>
        <w:ind w:firstLine="480"/>
        <w:jc w:val="center"/>
        <w:rPr>
          <w:rFonts w:ascii="微软雅黑" w:eastAsia="微软雅黑" w:hAnsi="微软雅黑" w:hint="eastAsia"/>
          <w:color w:val="333333"/>
          <w:sz w:val="19"/>
          <w:szCs w:val="19"/>
        </w:rPr>
      </w:pPr>
      <w:r>
        <w:rPr>
          <w:rFonts w:ascii="微软雅黑" w:eastAsia="微软雅黑" w:hAnsi="微软雅黑" w:hint="eastAsia"/>
          <w:color w:val="333333"/>
          <w:sz w:val="19"/>
          <w:szCs w:val="19"/>
        </w:rPr>
        <w:t>资格审查所需材料</w:t>
      </w:r>
    </w:p>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1.报名信息表（可登录原报名系统打印）；</w:t>
      </w:r>
    </w:p>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2.本人身份证、准考证（笔试）原件和复印件；</w:t>
      </w:r>
    </w:p>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3.招聘岗位所要求专业的毕业证、学位证原件及复印件1份、学信网在线验证报告1份；留学人员在海外取得的学历学位须经教育部留学服务中心进行认证的《国外学历学位认证书》原件及复印件1份；</w:t>
      </w:r>
    </w:p>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4.招聘岗位要求的资格（资历）证及其它资料的原件及复印件，资格证书尚未办理的，以考试机构的成绩合格证明为准；</w:t>
      </w:r>
    </w:p>
    <w:p w:rsidR="0021623A" w:rsidRDefault="0021623A" w:rsidP="0021623A">
      <w:pPr>
        <w:pStyle w:val="a3"/>
        <w:shd w:val="clear" w:color="auto" w:fill="FFFFFF"/>
        <w:spacing w:before="0" w:beforeAutospacing="0" w:after="0" w:afterAutospacing="0" w:line="420" w:lineRule="atLeast"/>
        <w:ind w:firstLine="480"/>
        <w:rPr>
          <w:rFonts w:ascii="微软雅黑" w:eastAsia="微软雅黑" w:hAnsi="微软雅黑" w:hint="eastAsia"/>
          <w:color w:val="333333"/>
          <w:sz w:val="19"/>
          <w:szCs w:val="19"/>
        </w:rPr>
      </w:pPr>
      <w:r>
        <w:rPr>
          <w:rFonts w:ascii="微软雅黑" w:eastAsia="微软雅黑" w:hAnsi="微软雅黑" w:hint="eastAsia"/>
          <w:color w:val="333333"/>
          <w:sz w:val="19"/>
          <w:szCs w:val="19"/>
        </w:rPr>
        <w:t>5.应聘人员属市内机关事业单位工作人员，须在资格复审时主动提供所在单位、主管部门加盖公章的《机关事业单位工作人员诚信应聘承诺》。</w:t>
      </w:r>
    </w:p>
    <w:p w:rsidR="00307F43" w:rsidRPr="0021623A" w:rsidRDefault="00307F43"/>
    <w:sectPr w:rsidR="00307F43" w:rsidRPr="0021623A" w:rsidSect="00307F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23A"/>
    <w:rsid w:val="0021623A"/>
    <w:rsid w:val="00307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2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02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Company>HP</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2022-11-07T03:08:00Z</dcterms:created>
  <dcterms:modified xsi:type="dcterms:W3CDTF">2022-11-07T03:09:00Z</dcterms:modified>
</cp:coreProperties>
</file>