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71" w:tblpY="294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75"/>
        <w:gridCol w:w="983"/>
        <w:gridCol w:w="2188"/>
        <w:gridCol w:w="960"/>
        <w:gridCol w:w="738"/>
        <w:gridCol w:w="1744"/>
        <w:gridCol w:w="1927"/>
        <w:gridCol w:w="2640"/>
        <w:gridCol w:w="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04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afterLines="50" w:line="576" w:lineRule="exact"/>
              <w:jc w:val="center"/>
              <w:rPr>
                <w:rFonts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</w:pPr>
            <w:r>
              <w:rPr>
                <w:rFonts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重庆綦油能源有限公司202</w:t>
            </w:r>
            <w:r>
              <w:rPr>
                <w:rFonts w:hint="eastAsia"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3</w:t>
            </w:r>
            <w:r>
              <w:rPr>
                <w:rFonts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年</w:t>
            </w:r>
            <w:r>
              <w:rPr>
                <w:rFonts w:hint="eastAsia"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下半年</w:t>
            </w:r>
            <w:r>
              <w:rPr>
                <w:rFonts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面向社会公开招聘企业员工</w:t>
            </w:r>
            <w:r>
              <w:rPr>
                <w:rFonts w:eastAsia="方正小标宋_GBK"/>
                <w:color w:val="auto"/>
                <w:sz w:val="32"/>
                <w:szCs w:val="32"/>
                <w:lang w:eastAsia="zh-CN" w:bidi="ar-SA"/>
              </w:rPr>
              <w:t>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招聘岗位</w:t>
            </w:r>
          </w:p>
        </w:tc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招聘人数</w:t>
            </w:r>
          </w:p>
        </w:tc>
        <w:tc>
          <w:tcPr>
            <w:tcW w:w="2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岗位职责</w:t>
            </w:r>
          </w:p>
        </w:tc>
        <w:tc>
          <w:tcPr>
            <w:tcW w:w="8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招聘岗位要求条件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2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年龄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性别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学历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专业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其他条件</w:t>
            </w:r>
          </w:p>
        </w:tc>
        <w:tc>
          <w:tcPr>
            <w:tcW w:w="9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hint="eastAsia" w:eastAsia="方正仿宋_GBK"/>
                <w:color w:val="auto"/>
                <w:sz w:val="18"/>
                <w:szCs w:val="18"/>
                <w:lang w:eastAsia="zh-CN" w:bidi="ar-SA"/>
              </w:rPr>
              <w:t>财务管理岗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主要从事</w:t>
            </w:r>
            <w:r>
              <w:rPr>
                <w:rFonts w:hint="eastAsia" w:eastAsia="方正仿宋_GBK"/>
                <w:color w:val="auto"/>
                <w:sz w:val="18"/>
                <w:szCs w:val="18"/>
                <w:lang w:eastAsia="zh-CN" w:bidi="ar-SA"/>
              </w:rPr>
              <w:t>财务核算相关</w:t>
            </w: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工作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eastAsia="方正仿宋_GBK"/>
                <w:color w:val="auto"/>
                <w:sz w:val="18"/>
                <w:szCs w:val="18"/>
                <w:lang w:eastAsia="zh-CN" w:bidi="ar-SA"/>
              </w:rPr>
              <w:t>5</w:t>
            </w: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周岁以下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hint="eastAsia" w:eastAsia="方正仿宋_GBK"/>
                <w:color w:val="auto"/>
                <w:sz w:val="18"/>
                <w:szCs w:val="18"/>
                <w:lang w:eastAsia="zh-CN" w:bidi="ar-SA"/>
              </w:rPr>
              <w:t>全日制大学</w:t>
            </w: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本科及以上</w:t>
            </w:r>
            <w:r>
              <w:rPr>
                <w:rFonts w:hint="eastAsia" w:eastAsia="方正仿宋_GBK"/>
                <w:color w:val="auto"/>
                <w:sz w:val="18"/>
                <w:szCs w:val="18"/>
                <w:lang w:eastAsia="zh-CN" w:bidi="ar-SA"/>
              </w:rPr>
              <w:t>学历、取得相应学位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hint="eastAsia" w:eastAsia="方正仿宋_GBK"/>
                <w:color w:val="auto"/>
                <w:sz w:val="18"/>
                <w:szCs w:val="18"/>
                <w:lang w:eastAsia="zh-CN" w:bidi="ar-SA"/>
              </w:rPr>
              <w:t>会计学、财务管理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eastAsia="宋体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hint="eastAsia" w:eastAsia="方正仿宋_GBK"/>
                <w:color w:val="auto"/>
                <w:sz w:val="18"/>
                <w:szCs w:val="18"/>
                <w:lang w:eastAsia="zh-CN" w:bidi="ar-SA"/>
              </w:rPr>
              <w:t>需持有初级会计师（含）及以上证书。</w:t>
            </w:r>
          </w:p>
        </w:tc>
        <w:tc>
          <w:tcPr>
            <w:tcW w:w="931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合计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/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hint="eastAsia" w:eastAsia="方正仿宋_GBK"/>
                <w:color w:val="auto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/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/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/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/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/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</w:tbl>
    <w:p>
      <w:pPr>
        <w:spacing w:line="576" w:lineRule="exact"/>
        <w:jc w:val="both"/>
        <w:rPr>
          <w:rFonts w:hint="default" w:eastAsia="方正仿宋_GBK"/>
          <w:color w:val="auto"/>
          <w:kern w:val="2"/>
          <w:sz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eastAsia="方正仿宋_GBK"/>
          <w:color w:val="auto"/>
          <w:kern w:val="2"/>
          <w:sz w:val="32"/>
          <w:lang w:eastAsia="zh-CN" w:bidi="ar-SA"/>
        </w:rPr>
        <w:t>附件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NDU3MTJkMDNjODliNDY4NjA3MDYyOGVlOTdiYTUifQ=="/>
  </w:docVars>
  <w:rsids>
    <w:rsidRoot w:val="007D679A"/>
    <w:rsid w:val="007D679A"/>
    <w:rsid w:val="00A93ECC"/>
    <w:rsid w:val="0E5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paragraph" w:styleId="2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标题 4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color w:val="000000"/>
      <w:kern w:val="0"/>
      <w:sz w:val="28"/>
      <w:szCs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156</Words>
  <Characters>894</Characters>
  <Lines>7</Lines>
  <Paragraphs>2</Paragraphs>
  <TotalTime>2</TotalTime>
  <ScaleCrop>false</ScaleCrop>
  <LinksUpToDate>false</LinksUpToDate>
  <CharactersWithSpaces>1048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2023-09-05T02:44:00Z</dcterms:created>
  <dc:creator>hp-88ge</dc:creator>
  <cp:lastModifiedBy>Administrator</cp:lastModifiedBy>
  <dcterms:modified xsi:type="dcterms:W3CDTF">2023-09-07T07:57:28Z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34D6B19555F647C3BB9511A188B1D124_12</vt:lpwstr>
  </property>
</Properties>
</file>