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南宁海关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根据公务员法和公务员录用有关规定，现就2020年南宁海关录用公务员面试有关事宜通知如下：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94" w:lineRule="exact"/>
        <w:ind w:left="1363" w:hanging="720"/>
        <w:rPr>
          <w:rFonts w:eastAsia="方正仿宋_GBK"/>
          <w:b/>
          <w:sz w:val="32"/>
          <w:szCs w:val="32"/>
          <w:shd w:val="clear" w:color="auto" w:fill="FFFFFF"/>
        </w:rPr>
      </w:pPr>
      <w:r>
        <w:rPr>
          <w:rFonts w:eastAsia="方正仿宋_GBK"/>
          <w:b/>
          <w:sz w:val="32"/>
          <w:szCs w:val="32"/>
          <w:shd w:val="clear" w:color="auto" w:fill="FFFFFF"/>
        </w:rPr>
        <w:t>详见附件1</w:t>
      </w:r>
      <w:r>
        <w:rPr>
          <w:rFonts w:eastAsia="方正仿宋_GBK" w:hint="eastAsia"/>
          <w:b/>
          <w:sz w:val="32"/>
          <w:szCs w:val="32"/>
          <w:shd w:val="clear" w:color="auto" w:fill="FFFFFF"/>
        </w:rPr>
        <w:t>。</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numPr>
          <w:ilvl w:val="0"/>
          <w:numId w:val="1"/>
        </w:numPr>
        <w:spacing w:line="560" w:lineRule="exact"/>
        <w:rPr>
          <w:rFonts w:eastAsia="方正仿宋_GBK"/>
          <w:sz w:val="32"/>
          <w:szCs w:val="32"/>
          <w:shd w:val="clear" w:color="auto" w:fill="FFFFFF"/>
        </w:rPr>
      </w:pPr>
      <w:r>
        <w:rPr>
          <w:rFonts w:eastAsia="方正仿宋_GBK"/>
          <w:sz w:val="32"/>
          <w:szCs w:val="32"/>
          <w:shd w:val="clear" w:color="auto" w:fill="FFFFFF"/>
        </w:rPr>
        <w:t>发送电子邮件至nnrenshichu@customs.gov.cn。</w:t>
      </w:r>
    </w:p>
    <w:p>
      <w:pPr>
        <w:spacing w:line="560" w:lineRule="exact"/>
        <w:ind w:left="0" w:firstLine="63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sz w:val="32"/>
          <w:szCs w:val="32"/>
          <w:shd w:val="clear" w:color="auto" w:fill="FFFFFF"/>
        </w:rPr>
        <w:t>电子邮件标题统一写成“XXX确认参加</w:t>
      </w:r>
      <w:r>
        <w:rPr>
          <w:rFonts w:eastAsia="方正仿宋_GBK" w:hint="eastAsia"/>
          <w:sz w:val="32"/>
          <w:szCs w:val="32"/>
          <w:shd w:val="clear" w:color="auto" w:fill="FFFFFF"/>
        </w:rPr>
        <w:t>南宁</w:t>
      </w:r>
      <w:r>
        <w:rPr>
          <w:rFonts w:eastAsia="方正仿宋_GBK"/>
          <w:sz w:val="32"/>
          <w:szCs w:val="32"/>
          <w:shd w:val="clear" w:color="auto" w:fill="FFFFFF"/>
        </w:rPr>
        <w:t>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bCs/>
          <w:sz w:val="32"/>
          <w:szCs w:val="32"/>
          <w:shd w:val="clear" w:color="auto" w:fill="FFFFFF"/>
        </w:rPr>
        <w:t>（四）逾期未确认的，视为自动放弃面试资格。</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w:t>
      </w:r>
      <w:r>
        <w:rPr>
          <w:rFonts w:eastAsia="方正仿宋_GBK"/>
          <w:sz w:val="32"/>
          <w:szCs w:val="32"/>
          <w:shd w:val="clear" w:color="auto" w:fill="FFFFFF"/>
        </w:rPr>
        <w:t>nnrenshichu@customs.gov.cn。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日前（以寄出邮戳为准）通过邮政特快专递将以下材料复印件邮寄到我单位（邮寄地址：广西南宁市青秀区中柬路1号南宁海关人事处，邮编：530029）接受资格复审（一般不接待本人或快递公司送达，</w:t>
      </w:r>
      <w:r>
        <w:rPr>
          <w:rFonts w:ascii="方正仿宋_GBK" w:eastAsia="方正仿宋_GBK" w:hint="eastAsia"/>
          <w:b/>
          <w:bCs/>
          <w:sz w:val="32"/>
          <w:szCs w:val="32"/>
        </w:rPr>
        <w:t>前期已完成寄送的可不重复寄送，考生情况发生变化需补充材料的应补充寄送</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ind w:firstLine="630"/>
        <w:rPr>
          <w:rFonts w:eastAsia="仿宋_GB2312"/>
          <w:sz w:val="32"/>
          <w:szCs w:val="32"/>
          <w:shd w:val="clear" w:color="auto" w:fill="FFFFFF"/>
        </w:rPr>
      </w:pPr>
      <w:r>
        <w:rPr>
          <w:rFonts w:eastAsia="方正仿宋_GBK" w:hint="eastAsia"/>
          <w:sz w:val="32"/>
          <w:szCs w:val="32"/>
          <w:shd w:val="clear" w:color="auto" w:fill="FFFFFF"/>
        </w:rPr>
        <w:t>6.</w:t>
      </w:r>
      <w:r>
        <w:rPr>
          <w:rFonts w:eastAsia="方正仿宋_GBK"/>
          <w:kern w:val="0"/>
          <w:sz w:val="32"/>
          <w:szCs w:val="32"/>
        </w:rPr>
        <w:t>近期2寸免冠正面证件照4张（须与办理报名确认手续时提供的照片一致，并在每张照片背面用注明姓名），近期5寸或6寸竖版生活照1张（全身彩色，并在照片背面注明姓名、身高、报考职位）。</w:t>
      </w:r>
    </w:p>
    <w:p>
      <w:pPr>
        <w:spacing w:line="560" w:lineRule="exact"/>
        <w:ind w:firstLineChars="200" w:firstLine="640"/>
        <w:rPr>
          <w:rFonts w:eastAsia="方正仿宋_GBK"/>
          <w:sz w:val="32"/>
          <w:szCs w:val="32"/>
          <w:shd w:val="clear" w:color="auto" w:fill="FFFFFF"/>
        </w:rPr>
      </w:pPr>
      <w:r>
        <w:rPr>
          <w:rFonts w:eastAsia="仿宋_GB2312"/>
          <w:sz w:val="32"/>
          <w:szCs w:val="32"/>
          <w:shd w:val="clear" w:color="auto" w:fill="FFFFFF"/>
        </w:rPr>
        <w:t>7.</w:t>
      </w:r>
      <w:r>
        <w:rPr>
          <w:rFonts w:eastAsia="方正仿宋_GBK" w:hint="eastAsia"/>
          <w:sz w:val="32"/>
          <w:szCs w:val="32"/>
          <w:shd w:val="clear" w:color="auto" w:fill="FFFFFF"/>
        </w:rPr>
        <w:t xml:space="preserve">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仿宋_GBK"/>
          <w:sz w:val="32"/>
          <w:szCs w:val="32"/>
          <w:shd w:val="clear" w:color="auto" w:fill="FFFFFF"/>
        </w:rPr>
      </w:pPr>
      <w:r>
        <w:rPr>
          <w:rFonts w:eastAsia="方正仿宋_GBK" w:hint="eastAsia"/>
          <w:b/>
          <w:bCs/>
          <w:sz w:val="32"/>
          <w:szCs w:val="32"/>
          <w:shd w:val="clear" w:color="auto" w:fill="FFFFFF"/>
        </w:rPr>
        <w:t>考生应对所提供材料的真实性负责，材料不全或主要信息不实，影响资格审查结果的，将取消面试资格。</w:t>
      </w:r>
      <w:r>
        <w:rPr>
          <w:rFonts w:eastAsia="方正仿宋_GBK" w:hint="eastAsia"/>
          <w:sz w:val="32"/>
          <w:szCs w:val="32"/>
          <w:shd w:val="clear" w:color="auto" w:fill="FFFFFF"/>
        </w:rPr>
        <w:t>面试前还将进行现场资格复审，届时请考生备齐以上材料原件。</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2"/>
          <w:rFonts w:eastAsia="方正黑体_GBK" w:cs="Arial" w:hint="eastAsia"/>
          <w:b w:val="0"/>
          <w:color w:val="333333"/>
          <w:sz w:val="32"/>
          <w:szCs w:val="32"/>
        </w:rPr>
        <w:t>现场资格复审</w:t>
      </w:r>
    </w:p>
    <w:p>
      <w:pPr>
        <w:ind w:firstLineChars="200" w:firstLine="640"/>
        <w:rPr>
          <w:rFonts w:eastAsia="方正仿宋_GBK"/>
          <w:sz w:val="32"/>
          <w:szCs w:val="32"/>
          <w:shd w:val="clear" w:color="auto" w:fill="FFFFFF"/>
        </w:rPr>
      </w:pPr>
      <w:r>
        <w:rPr>
          <w:rFonts w:eastAsia="方正仿宋_GBK"/>
          <w:sz w:val="32"/>
          <w:szCs w:val="32"/>
          <w:shd w:val="clear" w:color="auto" w:fill="FFFFFF"/>
        </w:rPr>
        <w:t>请考生</w:t>
      </w:r>
      <w:r>
        <w:rPr>
          <w:rFonts w:eastAsia="方正仿宋_GBK" w:hint="eastAsia"/>
          <w:sz w:val="32"/>
          <w:szCs w:val="32"/>
          <w:shd w:val="clear" w:color="auto" w:fill="FFFFFF"/>
        </w:rPr>
        <w:t>按照附件1列明的资格复审时间，</w:t>
      </w:r>
      <w:r>
        <w:rPr>
          <w:rFonts w:eastAsia="方正仿宋_GBK"/>
          <w:sz w:val="32"/>
          <w:szCs w:val="32"/>
          <w:shd w:val="clear" w:color="auto" w:fill="FFFFFF"/>
        </w:rPr>
        <w:t>携带上述资格复审材料原件，到</w:t>
      </w:r>
      <w:r>
        <w:rPr>
          <w:rFonts w:eastAsia="方正仿宋_GBK"/>
          <w:sz w:val="32"/>
          <w:szCs w:val="32"/>
        </w:rPr>
        <w:t>南宁海关</w:t>
      </w:r>
      <w:r>
        <w:rPr>
          <w:rFonts w:eastAsia="方正仿宋_GBK" w:hint="eastAsia"/>
          <w:sz w:val="32"/>
          <w:szCs w:val="32"/>
        </w:rPr>
        <w:t>滨湖办公区</w:t>
      </w:r>
      <w:r>
        <w:rPr>
          <w:rFonts w:eastAsia="方正仿宋_GBK"/>
          <w:sz w:val="32"/>
          <w:szCs w:val="32"/>
          <w:shd w:val="clear" w:color="auto" w:fill="FFFFFF"/>
        </w:rPr>
        <w:t>进行现场资格复审。地址</w:t>
      </w:r>
      <w:r>
        <w:rPr>
          <w:rFonts w:eastAsia="方正仿宋_GBK" w:hint="eastAsia"/>
          <w:sz w:val="32"/>
          <w:szCs w:val="32"/>
          <w:shd w:val="clear" w:color="auto" w:fill="FFFFFF"/>
        </w:rPr>
        <w:t>为：</w:t>
      </w:r>
      <w:r>
        <w:rPr>
          <w:rFonts w:eastAsia="方正仿宋_GBK"/>
          <w:sz w:val="32"/>
          <w:szCs w:val="32"/>
          <w:shd w:val="clear" w:color="auto" w:fill="FFFFFF"/>
        </w:rPr>
        <w:t>广西南宁市</w:t>
      </w:r>
      <w:r>
        <w:rPr>
          <w:rFonts w:eastAsia="方正仿宋_GBK"/>
          <w:sz w:val="32"/>
          <w:szCs w:val="32"/>
        </w:rPr>
        <w:t>青秀区</w:t>
      </w:r>
      <w:r>
        <w:rPr>
          <w:rFonts w:eastAsia="方正仿宋_GBK" w:hint="eastAsia"/>
          <w:sz w:val="32"/>
          <w:szCs w:val="32"/>
        </w:rPr>
        <w:t>滨湖路38</w:t>
      </w:r>
      <w:r>
        <w:rPr>
          <w:rFonts w:eastAsia="方正仿宋_GBK"/>
          <w:sz w:val="32"/>
          <w:szCs w:val="32"/>
        </w:rPr>
        <w:t>号</w:t>
      </w:r>
      <w:r>
        <w:rPr>
          <w:rFonts w:eastAsia="方正仿宋_GBK" w:hint="eastAsia"/>
          <w:sz w:val="32"/>
          <w:szCs w:val="32"/>
        </w:rPr>
        <w:t>（双拥路与桂春路交叉口）</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22</w:t>
      </w:r>
      <w:r>
        <w:rPr>
          <w:rFonts w:eastAsia="方正仿宋_GBK" w:hint="eastAsia"/>
          <w:sz w:val="32"/>
          <w:szCs w:val="32"/>
        </w:rPr>
        <w:t>日进行。每位考生具体面试时间详见附件1。</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面试于当日上午9:00开始，参加当天面试的考生务必全部于上午8:00前到面试地点报到完毕。截至面试当天上午8：30没有进入候考室的考生，取消考试资格。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ind w:firstLineChars="200" w:firstLine="640"/>
        <w:rPr>
          <w:rFonts w:eastAsia="方正仿宋_GBK"/>
          <w:sz w:val="32"/>
          <w:szCs w:val="32"/>
          <w:shd w:val="clear" w:color="auto" w:fill="FFFFFF"/>
        </w:rPr>
      </w:pPr>
      <w:r>
        <w:rPr>
          <w:rFonts w:eastAsia="方正仿宋_GBK"/>
          <w:sz w:val="32"/>
          <w:szCs w:val="32"/>
          <w:shd w:val="clear" w:color="auto" w:fill="FFFFFF"/>
        </w:rPr>
        <w:t>南宁海关</w:t>
      </w:r>
      <w:r>
        <w:rPr>
          <w:rFonts w:eastAsia="方正仿宋_GBK" w:hint="eastAsia"/>
          <w:sz w:val="32"/>
          <w:szCs w:val="32"/>
          <w:shd w:val="clear" w:color="auto" w:fill="FFFFFF"/>
        </w:rPr>
        <w:t>滨湖办公区</w:t>
      </w:r>
      <w:r>
        <w:rPr>
          <w:rFonts w:eastAsia="方正仿宋_GBK"/>
          <w:sz w:val="32"/>
          <w:szCs w:val="32"/>
          <w:shd w:val="clear" w:color="auto" w:fill="FFFFFF"/>
        </w:rPr>
        <w:t>。地址</w:t>
      </w:r>
      <w:r>
        <w:rPr>
          <w:rFonts w:eastAsia="方正仿宋_GBK" w:hint="eastAsia"/>
          <w:sz w:val="32"/>
          <w:szCs w:val="32"/>
          <w:shd w:val="clear" w:color="auto" w:fill="FFFFFF"/>
        </w:rPr>
        <w:t>为</w:t>
      </w:r>
      <w:r>
        <w:rPr>
          <w:rFonts w:eastAsia="方正仿宋_GBK"/>
          <w:sz w:val="32"/>
          <w:szCs w:val="32"/>
          <w:shd w:val="clear" w:color="auto" w:fill="FFFFFF"/>
        </w:rPr>
        <w:t>：广西南宁市</w:t>
      </w:r>
      <w:r>
        <w:rPr>
          <w:rFonts w:eastAsia="方正仿宋_GBK"/>
          <w:sz w:val="32"/>
          <w:szCs w:val="32"/>
        </w:rPr>
        <w:t>青秀区</w:t>
      </w:r>
      <w:r>
        <w:rPr>
          <w:rFonts w:eastAsia="方正仿宋_GBK" w:hint="eastAsia"/>
          <w:sz w:val="32"/>
          <w:szCs w:val="32"/>
        </w:rPr>
        <w:t>滨湖路38</w:t>
      </w:r>
      <w:r>
        <w:rPr>
          <w:rFonts w:eastAsia="方正仿宋_GBK"/>
          <w:sz w:val="32"/>
          <w:szCs w:val="32"/>
        </w:rPr>
        <w:t>号</w:t>
      </w:r>
      <w:r>
        <w:rPr>
          <w:rFonts w:eastAsia="方正仿宋_GBK" w:hint="eastAsia"/>
          <w:sz w:val="32"/>
          <w:szCs w:val="32"/>
        </w:rPr>
        <w:t>（双拥路与桂春路交叉口）</w:t>
      </w:r>
      <w:r>
        <w:rPr>
          <w:rFonts w:eastAsia="方正仿宋_GBK"/>
          <w:sz w:val="32"/>
          <w:szCs w:val="32"/>
          <w:shd w:val="clear" w:color="auto" w:fill="FFFFFF"/>
        </w:rPr>
        <w:t>。可乘地铁1号线在</w:t>
      </w:r>
      <w:r>
        <w:rPr>
          <w:rFonts w:eastAsia="方正仿宋_GBK" w:hint="eastAsia"/>
          <w:sz w:val="32"/>
          <w:szCs w:val="32"/>
          <w:shd w:val="clear" w:color="auto" w:fill="FFFFFF"/>
        </w:rPr>
        <w:t>南湖</w:t>
      </w:r>
      <w:r>
        <w:rPr>
          <w:rFonts w:eastAsia="方正仿宋_GBK"/>
          <w:sz w:val="32"/>
          <w:szCs w:val="32"/>
          <w:shd w:val="clear" w:color="auto" w:fill="FFFFFF"/>
        </w:rPr>
        <w:t>站下，由C</w:t>
      </w:r>
      <w:r>
        <w:rPr>
          <w:rFonts w:eastAsia="方正仿宋_GBK" w:hint="eastAsia"/>
          <w:sz w:val="32"/>
          <w:szCs w:val="32"/>
          <w:shd w:val="clear" w:color="auto" w:fill="FFFFFF"/>
        </w:rPr>
        <w:t>2</w:t>
      </w:r>
      <w:r>
        <w:rPr>
          <w:rFonts w:eastAsia="方正仿宋_GBK"/>
          <w:sz w:val="32"/>
          <w:szCs w:val="32"/>
          <w:shd w:val="clear" w:color="auto" w:fill="FFFFFF"/>
        </w:rPr>
        <w:t>出口出站后往南走</w:t>
      </w:r>
      <w:r>
        <w:rPr>
          <w:rFonts w:eastAsia="方正仿宋_GBK" w:hint="eastAsia"/>
          <w:sz w:val="32"/>
          <w:szCs w:val="32"/>
          <w:shd w:val="clear" w:color="auto" w:fill="FFFFFF"/>
        </w:rPr>
        <w:t>6</w:t>
      </w:r>
      <w:r>
        <w:rPr>
          <w:rFonts w:eastAsia="方正仿宋_GBK"/>
          <w:sz w:val="32"/>
          <w:szCs w:val="32"/>
          <w:shd w:val="clear" w:color="auto" w:fill="FFFFFF"/>
        </w:rPr>
        <w:t>00米即到。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6月23日进行，请</w:t>
      </w:r>
      <w:r>
        <w:rPr>
          <w:rFonts w:eastAsia="方正仿宋_GBK"/>
          <w:sz w:val="32"/>
          <w:szCs w:val="32"/>
          <w:shd w:val="clear" w:color="auto" w:fill="FFFFFF"/>
        </w:rPr>
        <w:t>所有参加体检的考生</w:t>
      </w:r>
      <w:r>
        <w:rPr>
          <w:rFonts w:eastAsia="方正仿宋_GBK" w:hint="eastAsia"/>
          <w:sz w:val="32"/>
          <w:szCs w:val="32"/>
          <w:shd w:val="clear" w:color="auto" w:fill="FFFFFF"/>
        </w:rPr>
        <w:t>于当天上午在</w:t>
      </w:r>
      <w:r>
        <w:rPr>
          <w:rFonts w:eastAsia="方正仿宋_GBK"/>
          <w:sz w:val="32"/>
          <w:szCs w:val="32"/>
          <w:shd w:val="clear" w:color="auto" w:fill="FFFFFF"/>
        </w:rPr>
        <w:t>南宁海关</w:t>
      </w:r>
      <w:r>
        <w:rPr>
          <w:rFonts w:eastAsia="方正仿宋_GBK" w:hint="eastAsia"/>
          <w:sz w:val="32"/>
          <w:szCs w:val="32"/>
          <w:shd w:val="clear" w:color="auto" w:fill="FFFFFF"/>
        </w:rPr>
        <w:t>滨湖办公区集合</w:t>
      </w:r>
      <w:r>
        <w:rPr>
          <w:rFonts w:eastAsia="方正仿宋_GBK"/>
          <w:sz w:val="32"/>
          <w:szCs w:val="32"/>
          <w:shd w:val="clear" w:color="auto" w:fill="FFFFFF"/>
        </w:rPr>
        <w:t>（具体时间另行通知，请考生务必保持通讯畅通）</w:t>
      </w:r>
      <w:r>
        <w:rPr>
          <w:rFonts w:eastAsia="方正仿宋_GBK" w:hint="eastAsia"/>
          <w:sz w:val="32"/>
          <w:szCs w:val="32"/>
          <w:shd w:val="clear" w:color="auto" w:fill="FFFFFF"/>
        </w:rPr>
        <w:t>，届时统一前往，请考生合理安排好行程，注意安全，体检费用由</w:t>
      </w:r>
      <w:r>
        <w:rPr>
          <w:rFonts w:eastAsia="方正仿宋_GBK"/>
          <w:sz w:val="32"/>
          <w:szCs w:val="32"/>
          <w:shd w:val="clear" w:color="auto" w:fill="FFFFFF"/>
        </w:rPr>
        <w:t>考生</w:t>
      </w:r>
      <w:r>
        <w:rPr>
          <w:rFonts w:eastAsia="方正仿宋_GBK" w:hint="eastAsia"/>
          <w:sz w:val="32"/>
          <w:szCs w:val="32"/>
          <w:shd w:val="clear" w:color="auto" w:fill="FFFFFF"/>
        </w:rPr>
        <w:t>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根据新冠肺炎疫情防控工作有关要求，参加面试的考生在现场资格复审、面试签到前应自备口罩，按要求测量体温，并提供健康码“绿码”和资格复审前7日内新冠病毒核酸检测阴性证明等信息。本单位将视情况组织来自高风险、中风险地区及具有新冠肺炎疑似症状的考生开展新冠病毒核酸复测。</w:t>
      </w:r>
      <w:r>
        <w:rPr>
          <w:rFonts w:ascii="方正仿宋_GBK" w:eastAsia="方正仿宋_GBK" w:hint="eastAsia"/>
          <w:sz w:val="32"/>
          <w:szCs w:val="32"/>
        </w:rPr>
        <w:t>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（一）请广大考生务必保持手机、座机、电子邮箱联系畅通，以便及时通知有关信息。如报名时提供的通讯方式有误或有变化，请及时将变动情况告知我单位，未及时告知的自行承担相应后果。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请考生密切关注海关总署和南宁海关官方网站。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联系方式：0771-5368961、5368963（电话）       </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nnrenshichu@customs.gov.cn（电子邮箱）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面试名单</w:t>
      </w:r>
    </w:p>
    <w:p>
      <w:pPr>
        <w:spacing w:line="560" w:lineRule="exact"/>
        <w:ind w:leftChars="760" w:left="2076" w:hangingChars="150" w:hanging="480"/>
        <w:rPr>
          <w:rFonts w:eastAsia="方正仿宋_GBK"/>
          <w:sz w:val="32"/>
          <w:szCs w:val="32"/>
          <w:shd w:val="clear" w:color="auto" w:fill="FFFFFF"/>
        </w:rPr>
      </w:pPr>
      <w:r>
        <w:rPr>
          <w:rFonts w:eastAsia="方正仿宋_GBK" w:hint="eastAsia"/>
          <w:sz w:val="32"/>
          <w:szCs w:val="32"/>
          <w:shd w:val="clear" w:color="auto" w:fill="FFFFFF"/>
        </w:rPr>
        <w:t>2. 面试确认内容（样式）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3.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4.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5. 中央机关及其直属机构考试录用公务员报名推荐表（适用于社会在职人员）</w:t>
      </w:r>
    </w:p>
    <w:p>
      <w:pPr>
        <w:wordWrap w:val="0"/>
        <w:spacing w:line="560" w:lineRule="exact"/>
        <w:jc w:val="right"/>
        <w:rPr>
          <w:rFonts w:eastAsia="方正仿宋_GBK"/>
          <w:sz w:val="32"/>
          <w:szCs w:val="32"/>
          <w:shd w:val="clear" w:color="auto" w:fill="FFFFFF"/>
        </w:rPr>
      </w:pPr>
    </w:p>
    <w:p>
      <w:pPr>
        <w:spacing w:line="560" w:lineRule="exact"/>
        <w:jc w:val="right"/>
        <w:rPr>
          <w:rFonts w:eastAsia="方正仿宋_GBK"/>
          <w:sz w:val="32"/>
          <w:szCs w:val="32"/>
          <w:shd w:val="clear" w:color="auto" w:fill="FFFFFF"/>
        </w:rPr>
      </w:pPr>
    </w:p>
    <w:p>
      <w:pPr>
        <w:spacing w:line="560" w:lineRule="exact"/>
        <w:jc w:val="right"/>
        <w:rPr>
          <w:rFonts w:eastAsia="方正仿宋_GBK"/>
          <w:sz w:val="32"/>
          <w:szCs w:val="32"/>
          <w:shd w:val="clear" w:color="auto" w:fill="FFFFFF"/>
        </w:rPr>
      </w:pPr>
    </w:p>
    <w:p>
      <w:pPr>
        <w:wordWrap w:val="0"/>
        <w:spacing w:line="560" w:lineRule="exact"/>
        <w:jc w:val="right"/>
        <w:rPr>
          <w:rFonts w:eastAsia="方正仿宋_GBK"/>
          <w:sz w:val="32"/>
          <w:szCs w:val="32"/>
          <w:shd w:val="clear" w:color="auto" w:fill="FFFFFF"/>
        </w:rPr>
      </w:pPr>
      <w:r>
        <w:rPr>
          <w:rFonts w:eastAsia="方正仿宋_GBK" w:hint="eastAsia"/>
          <w:sz w:val="32"/>
          <w:szCs w:val="32"/>
          <w:shd w:val="clear" w:color="auto" w:fill="FFFFFF"/>
        </w:rPr>
        <w:t xml:space="preserve">南宁海关   </w:t>
      </w:r>
    </w:p>
    <w:p>
      <w:pPr>
        <w:spacing w:line="560" w:lineRule="exact"/>
        <w:jc w:val="righ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rPr>
          <w:rFonts w:eastAsia="方正黑体_GBK"/>
          <w:bCs/>
          <w:color w:val="000000"/>
          <w:spacing w:val="8"/>
          <w:sz w:val="32"/>
          <w:szCs w:val="32"/>
        </w:rPr>
      </w:pPr>
    </w:p>
    <w:p>
      <w:pPr>
        <w:spacing w:line="560"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1</w:t>
      </w:r>
    </w:p>
    <w:p>
      <w:pPr>
        <w:spacing w:line="594" w:lineRule="exact"/>
        <w:jc w:val="center"/>
        <w:rPr>
          <w:rFonts w:eastAsia="方正小标宋_GBK"/>
          <w:color w:val="000000"/>
          <w:spacing w:val="8"/>
          <w:sz w:val="44"/>
          <w:szCs w:val="44"/>
        </w:rPr>
      </w:pPr>
      <w:r>
        <w:rPr>
          <w:rFonts w:eastAsia="方正小标宋_GBK"/>
          <w:color w:val="000000"/>
          <w:spacing w:val="8"/>
          <w:sz w:val="44"/>
          <w:szCs w:val="44"/>
        </w:rPr>
        <w:t>面试</w:t>
      </w:r>
      <w:r>
        <w:rPr>
          <w:rFonts w:eastAsia="方正小标宋_GBK" w:hint="eastAsia"/>
          <w:color w:val="000000"/>
          <w:spacing w:val="8"/>
          <w:sz w:val="44"/>
          <w:szCs w:val="44"/>
        </w:rPr>
        <w:t>名单</w:t>
      </w:r>
    </w:p>
    <w:tbl>
      <w:tblPr>
        <w:jc w:val="left"/>
        <w:tblW w:w="8835"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
      <w:tblGrid>
        <w:gridCol w:w="2100"/>
        <w:gridCol w:w="840"/>
        <w:gridCol w:w="840"/>
        <w:gridCol w:w="2055"/>
        <w:gridCol w:w="2325"/>
        <w:gridCol w:w="675"/>
      </w:tblGrid>
      <w:tr>
        <w:trPr>
          <w:trHeight w:val="1260"/>
        </w:trPr>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方正楷体_GBK" w:eastAsia="方正楷体_GBK" w:cs="方正楷体_GBK"/>
                <w:b/>
                <w:color w:val="000000"/>
                <w:sz w:val="24"/>
                <w:szCs w:val="24"/>
              </w:rPr>
            </w:pPr>
            <w:r>
              <w:rPr>
                <w:rFonts w:ascii="方正楷体_GBK" w:eastAsia="方正楷体_GBK" w:cs="方正楷体_GBK" w:hint="eastAsia"/>
                <w:b/>
                <w:color w:val="000000"/>
                <w:kern w:val="0"/>
                <w:sz w:val="24"/>
                <w:szCs w:val="24"/>
              </w:rPr>
              <w:t>职位名称及代码</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方正楷体_GBK" w:eastAsia="方正楷体_GBK" w:cs="方正楷体_GBK"/>
                <w:b/>
                <w:color w:val="000000"/>
                <w:sz w:val="24"/>
                <w:szCs w:val="24"/>
              </w:rPr>
            </w:pPr>
            <w:r>
              <w:rPr>
                <w:rFonts w:ascii="方正楷体_GBK" w:eastAsia="方正楷体_GBK" w:cs="方正楷体_GBK" w:hint="eastAsia"/>
                <w:b/>
                <w:color w:val="000000"/>
                <w:kern w:val="0"/>
                <w:sz w:val="24"/>
                <w:szCs w:val="24"/>
              </w:rPr>
              <w:t>进入</w:t>
              <w:br/>
              <w:t>面试</w:t>
              <w:br/>
              <w:t>最低</w:t>
              <w:br/>
              <w:t>分数</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方正楷体_GBK" w:eastAsia="方正楷体_GBK" w:cs="方正楷体_GBK"/>
                <w:b/>
                <w:color w:val="000000"/>
                <w:sz w:val="24"/>
                <w:szCs w:val="24"/>
              </w:rPr>
            </w:pPr>
            <w:r>
              <w:rPr>
                <w:rFonts w:ascii="方正楷体_GBK" w:eastAsia="方正楷体_GBK" w:cs="方正楷体_GBK" w:hint="eastAsia"/>
                <w:b/>
                <w:color w:val="000000"/>
                <w:kern w:val="0"/>
                <w:sz w:val="24"/>
                <w:szCs w:val="24"/>
              </w:rPr>
              <w:t>姓名</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方正楷体_GBK" w:eastAsia="方正楷体_GBK" w:cs="方正楷体_GBK"/>
                <w:b/>
                <w:color w:val="000000"/>
                <w:sz w:val="24"/>
                <w:szCs w:val="24"/>
              </w:rPr>
            </w:pPr>
            <w:r>
              <w:rPr>
                <w:rFonts w:ascii="方正楷体_GBK" w:eastAsia="方正楷体_GBK" w:cs="方正楷体_GBK" w:hint="eastAsia"/>
                <w:b/>
                <w:color w:val="000000"/>
                <w:kern w:val="0"/>
                <w:sz w:val="24"/>
                <w:szCs w:val="24"/>
              </w:rPr>
              <w:t>准考证号</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方正楷体_GBK" w:eastAsia="方正楷体_GBK" w:cs="方正楷体_GBK"/>
                <w:b/>
                <w:color w:val="000000"/>
                <w:kern w:val="0"/>
                <w:sz w:val="24"/>
                <w:szCs w:val="24"/>
              </w:rPr>
            </w:pPr>
            <w:r>
              <w:rPr>
                <w:rFonts w:ascii="方正楷体_GBK" w:eastAsia="方正楷体_GBK" w:cs="方正楷体_GBK" w:hint="eastAsia"/>
                <w:b/>
                <w:color w:val="000000"/>
                <w:kern w:val="0"/>
                <w:sz w:val="24"/>
                <w:szCs w:val="24"/>
              </w:rPr>
              <w:t>现场资格复审及</w:t>
            </w:r>
          </w:p>
          <w:p>
            <w:pPr>
              <w:widowControl/>
              <w:jc w:val="center"/>
              <w:textAlignment w:val="center"/>
              <w:rPr>
                <w:rFonts w:ascii="方正楷体_GBK" w:eastAsia="方正楷体_GBK" w:cs="方正楷体_GBK"/>
                <w:b/>
                <w:color w:val="000000"/>
                <w:sz w:val="24"/>
                <w:szCs w:val="24"/>
              </w:rPr>
            </w:pPr>
            <w:r>
              <w:rPr>
                <w:rFonts w:ascii="方正楷体_GBK" w:eastAsia="方正楷体_GBK" w:cs="方正楷体_GBK" w:hint="eastAsia"/>
                <w:b/>
                <w:color w:val="000000"/>
                <w:kern w:val="0"/>
                <w:sz w:val="24"/>
                <w:szCs w:val="24"/>
              </w:rPr>
              <w:t>面试时间</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方正楷体_GBK" w:eastAsia="方正楷体_GBK" w:cs="方正楷体_GBK"/>
                <w:b/>
                <w:color w:val="000000"/>
                <w:sz w:val="24"/>
                <w:szCs w:val="24"/>
              </w:rPr>
            </w:pPr>
            <w:r>
              <w:rPr>
                <w:rFonts w:ascii="方正楷体_GBK" w:eastAsia="方正楷体_GBK" w:cs="方正楷体_GBK" w:hint="eastAsia"/>
                <w:b/>
                <w:color w:val="000000"/>
                <w:kern w:val="0"/>
                <w:sz w:val="24"/>
                <w:szCs w:val="24"/>
              </w:rPr>
              <w:t>备注</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隶属海关海关业务二级主办及以下</w:t>
              <w:br/>
              <w:t>(300110001002)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116.3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赖晓籁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129231011000808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何际豪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129231011400120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陈开典</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129231013301614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南宁吴圩机场海关计算机管理四级主办及以下</w:t>
              <w:br/>
              <w:t>(300110002002)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118.5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赵德远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129241020200720</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胡小庆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129243011609006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李嘉林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129243015203530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陈雪红</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129245010800229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韦华忠</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129245012000614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古思成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129246010301321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南宁邮局海关计算机管理四级主办及以下</w:t>
              <w:br/>
              <w:t>(300110003001)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118.0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万宁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129237080207123</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贾贺祥</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129241011104924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习安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129244050203621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罗钦元</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129244110208703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梁燕婷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129245012200518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甘媚</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129245012904502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北海海关动物检疫四级主办及以下</w:t>
              <w:br/>
              <w:t>(300110005001)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126.4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张浩然</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129241011100618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颜国庆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129245010604718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周瑶佳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129251001803205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北海海关植物检疫四级主办及以下</w:t>
              <w:br/>
              <w:t>(300110005002)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131.4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刘雨佳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129221153401823</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赵钰琦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129223010318411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莫旭艳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129232010708507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廖安琪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129243010104816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兰俊俊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129244011901509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陈艳华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129253016200918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北海海关食品检验四级主办及以下</w:t>
              <w:br/>
              <w:t>(300110005003)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135.3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蓝鸿磊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129231010901308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陆思宇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129233320203809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陈声漾</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129235101202801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孙佳乐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129241011000725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韦雅荣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129242011105530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韦彦希</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129245010603026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8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北海海关监管四级主办及以下</w:t>
              <w:br/>
              <w:t>(300110005004)</w:t>
            </w:r>
          </w:p>
        </w:tc>
        <w:tc>
          <w:tcPr>
            <w:tcW w:w="84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141.9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张泽盛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129233020308302</w:t>
            </w:r>
          </w:p>
        </w:tc>
        <w:tc>
          <w:tcPr>
            <w:tcW w:w="232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左琪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129237021001616</w:t>
            </w:r>
          </w:p>
        </w:tc>
        <w:tc>
          <w:tcPr>
            <w:tcW w:w="23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胡乔伦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129245011000530</w:t>
            </w:r>
          </w:p>
        </w:tc>
        <w:tc>
          <w:tcPr>
            <w:tcW w:w="23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北海海关财务四级主办及以下</w:t>
              <w:br/>
              <w:t>(300110005005)</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132.0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曹凯</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129245012900108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殷栎涵</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129253012204923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李浩楠</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129253016801011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钦州海关文秘四级主办及以下</w:t>
              <w:br/>
              <w:t>(300110006001)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138.4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梁雅雯</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129245012001215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苏科华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129245012903111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129253016005907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钦州海关动物检疫四级主办及以下</w:t>
              <w:br/>
              <w:t>(300110006002)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134.0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129222011601924</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胡恩东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129245011401005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韦宝洁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129245012301716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钦州海关监管四级主办及以下</w:t>
              <w:br/>
              <w:t>(300110006003)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142.2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129214011301102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赵小荣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129237021101407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孟超野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129261010809012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钦州海关统计四级主办及以下</w:t>
              <w:br/>
              <w:t>(300110006004)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覃雪梅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129245012801707</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袁霞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129253012204023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关淑丹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129253012207013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钦州海关财务四级主办及以下</w:t>
              <w:br/>
              <w:t>(300110006005)</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汤津雅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129243012108012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戴柠鲜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129245010502422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潘思宇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129245010603329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钦州港海关税收征管四级主办及以下</w:t>
              <w:br/>
              <w:t>(300110007001)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113.5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杨栋皓</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129241011302524</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梁琼月</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129245012401011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林千茸</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129245012902423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钦州港海关卫生检疫四级主办及以下</w:t>
              <w:br/>
              <w:t>(300110007002)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121.4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张律恒</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129235101001514</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何琳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129245010506228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牛永</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129253017103102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钦州港海关植物检疫四级主办及以下</w:t>
              <w:br/>
              <w:t>(300110007003)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岳琛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129232011504802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张一凡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129241010703121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吴永美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129243010101012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旷玺</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129243014401717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卢俊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129252281021230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许杏萍</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129253017400928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钦州港海关食品检验四级主办及以下</w:t>
              <w:br/>
              <w:t>(300110007004)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131.5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赵祎琳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129232011109507</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钟闯瑜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129245010604015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黄晖</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129246010201222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钦州港海关商品检验四级主办及以下</w:t>
              <w:br/>
              <w:t>(300110007005)</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135.7</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秦耿杰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129213010802021</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杨帼眉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129215230600415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阮程鹏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129235101600105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欧阳剑</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129244010807627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曾雅琳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129245010502705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黄昊轩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129245010506615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贺琼娴</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129245012401007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钦州港海关监管四级主办及以下</w:t>
              <w:br/>
              <w:t>(300110007006)</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142.1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129214010902024</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129223010317014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巢于廷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129236071902811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李佳宸</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129241011101317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邱绚</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129245011002505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杨人珏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129253018004618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钦州港海关计算机管理四级主办及以下</w:t>
              <w:br/>
              <w:t>(300110007007)</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123.8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郭治豪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129245010301302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陈卓声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129245010502919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卜铭峰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129245010602404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5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防城海关税收征管四级主办及以下</w:t>
              <w:br/>
              <w:t>(300110008001)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119.1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胡小雷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129221153702829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5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韦梦璐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129245010602230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刘睿</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129253011107419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防城海关卫生检疫四级主办及以下</w:t>
              <w:br/>
              <w:t>(300110008002)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119.3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袁红晓</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129213011001908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周春玲</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129213011005406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姚娟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129244011103619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邓鑫文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129245010604202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129245012001427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罗兴强</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129253013512206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防城海关植物检疫四级主办及以下</w:t>
              <w:br/>
              <w:t>(300110008003)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110.9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刘奕铄</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129223011602521</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陈学敏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129245010502004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张露源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129245013000728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防城海关食品检验四级主办及以下</w:t>
              <w:br/>
              <w:t>(300110008004)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孟永强</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129241010801405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龚纯</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129252281804627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朱艳丽</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129253015903810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防城海关商品检验四级主办及以下</w:t>
              <w:br/>
              <w:t>(300110008005)</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134.2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董丛义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129223011009726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孙仕先</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129223011510521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刘知益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129241030200512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何沛林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129243010101314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蒋利波</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129245012401015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程小刚</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129252281901924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东兴海关税收征管四级主办及以下</w:t>
              <w:br/>
              <w:t>(300110009001)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108.0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129241010806812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肖煌灿</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129245011701208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杨惠茗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129245012501923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129250010703929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徐松</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129253017103907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郭子娴</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129253017703313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东兴海关卫生检疫四级主办及以下</w:t>
              <w:br/>
              <w:t>(300110009012)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120.4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彭林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129243013702918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林金莲</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129244011702806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何裕滨</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129245011800708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唐溦璠</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129250011204421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罗珂</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129250011305223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李美英</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129253012203311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东兴海关动物检疫四级主办及以下</w:t>
              <w:br/>
              <w:t>(300110009013)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117.5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129222011601012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张世勋</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129223010323605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乔美钰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129223010325230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赖继州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129245012901727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吴鋆鋆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129250011901508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贺泽杭</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129251001205808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东兴海关植物检疫四级主办及以下</w:t>
              <w:br/>
              <w:t>(300110009014)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111.4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宁俊琪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129214013000918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陈治宜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129223010323320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何欣雨</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129243013700403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邓程</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129245010605817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龙羽燕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129245010901425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游明东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129253017904003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东兴海关食品检验四级主办及以下</w:t>
              <w:br/>
              <w:t>(300110009015)</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135.2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赖秋彤</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129232011003009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谈浩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129232011105616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姜源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129242012003007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欧阳萱</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129243014504814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莫柠玮</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129245011401919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易旺瑞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129246010502222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东兴海关监管（一）四级主办及以下</w:t>
              <w:br/>
              <w:t>(300110009018)</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140.0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卫裕哲</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129214012101715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栗元泰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129237080402006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王智冉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129237090205004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刘柏宇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129241010700516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129243015308228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黄宇宽</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129245013001029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杨向美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129253016402216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邵悦菡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129253017200630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张秦云</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129253018300304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东兴海关监管（二）四级主办及以下</w:t>
              <w:br/>
              <w:t>(300110009019)</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123.6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李全</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129245010200511</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郭志娟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129245010300320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韦林辉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129245010600225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颜健</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129245011700624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苏万湖</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129245012300305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张琪昌</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129245012300329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杨宝钧</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129245012302201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李玉婷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129245012801209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叶逢喜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129245012900228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东兴海关计算机管理四级主办及以下</w:t>
              <w:br/>
              <w:t>(300110009020)</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董智伟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129215010601329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129223011801905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陈剑</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129231012301720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唐翠萍</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129245011401203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赵彦莹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129245012000417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晏乾连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129253010408119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爱店海关法制四级主办及以下</w:t>
              <w:br/>
              <w:t>(300110010001)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123.5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叶松岸</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129245012801112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伏鑫</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129253016207304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唐颖</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129253017402401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960"/>
        </w:trPr>
        <w:tc>
          <w:tcPr>
            <w:tcW w:w="2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爱店海关卫生检疫四级主办及以下</w:t>
              <w:br/>
              <w:t>(300110010002)</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130.9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贾桐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129237060500726</w:t>
            </w:r>
          </w:p>
        </w:tc>
        <w:tc>
          <w:tcPr>
            <w:tcW w:w="23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960"/>
        </w:trPr>
        <w:tc>
          <w:tcPr>
            <w:tcW w:w="2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爱店海关动物检疫四级主办及以下</w:t>
              <w:br/>
              <w:t>(300110010003)</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118.7</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郭章磊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129253016005328</w:t>
            </w:r>
          </w:p>
        </w:tc>
        <w:tc>
          <w:tcPr>
            <w:tcW w:w="23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爱店海关植物检疫四级主办及以下</w:t>
              <w:br/>
              <w:t>(300110010006)</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108.0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129214013400225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张惠惠</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129241030302629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桂洋</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129252281603905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爱店海关监管四级主办及以下</w:t>
              <w:br/>
              <w:t>(300110010007)</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111.6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韩金汛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129245010504403</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唐泽昕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129245011001311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曾世川</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129245011400409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潘煜瑜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129245011702008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朱秀芳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129245012801302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韦柳清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129245012900719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友谊关海关文秘四级主办及以下</w:t>
              <w:br/>
              <w:t>(300110011001)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127.8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梁君婷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129245010602003</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唐曹瑜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129253017101216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张琴翊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129253017105327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友谊关海关税收征管四级主办及以下</w:t>
              <w:br/>
              <w:t>(300110011002)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117.3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农馨谧</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129243014500621</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龙冬霞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129253010409613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友谊关海关卫生检疫四级主办及以下</w:t>
              <w:br/>
              <w:t>(300110011003)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113.3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罗建洪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129221020301723</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林显丰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129223010327202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129237030501829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129246010501218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梅婷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129253018004124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2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友谊关海关动物检疫四级主办及以下</w:t>
              <w:br/>
              <w:t>(300110011004)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115.0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冉艳洪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129211064200129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129223011200115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0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129236074007429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7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邹敏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129245010605206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韦图盛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129245011701318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张鹤</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129261011012415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900"/>
        </w:trPr>
        <w:tc>
          <w:tcPr>
            <w:tcW w:w="2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友谊关海关植物检疫四级主办及以下</w:t>
              <w:br/>
              <w:t>(300110011005)</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107.8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魏鑫</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129237013100515</w:t>
            </w:r>
          </w:p>
        </w:tc>
        <w:tc>
          <w:tcPr>
            <w:tcW w:w="23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友谊关海关食品检验四级主办及以下</w:t>
              <w:br/>
              <w:t>(300110011006)</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韩菁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129222010900801</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李泽玮</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129223011205125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董金桥</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129250011100830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友谊关海关商品检验四级主办及以下</w:t>
              <w:br/>
              <w:t>(300110011007)</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132.8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解恒悦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129222011100806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陈自立</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129236073411417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洪胜利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129241140400601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友谊关海关监管（一）四级主办及以下</w:t>
              <w:br/>
              <w:t>(300110011008)</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138.7</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林孟琪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129242010502926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庞威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129245011001823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曹哲</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129245012800229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杨盼盼</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129253011202703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马浩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129253018404528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文倩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129261010511507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友谊关海关监管（二）四级主办及以下</w:t>
              <w:br/>
              <w:t>(300110011009)</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112.1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韦佳秀</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129245010301617</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农飞飘</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129245010900830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薛闵茜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129245011400510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5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廖娜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129245011401622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8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唐珺妍</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129245011802325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5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江梨莉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129245012800320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友谊关海关财务四级主办及以下</w:t>
              <w:br/>
              <w:t>(300110011010)</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122.5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廖丽婷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129245010301428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2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单建培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129253016006306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简小凡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129253016109216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2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凭祥海关食品检验四级主办及以下</w:t>
              <w:br/>
              <w:t>(300110012001)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138.5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彭博</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129222010701924</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吴事正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129244010818929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陆华达</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129251001502113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凭祥海关监管四级主办及以下</w:t>
              <w:br/>
              <w:t>(300110012002)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114.3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129245010601529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李秀丽</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129245011002029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刘阁莉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129245011201818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罗舒雨</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129245011500401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宁若梅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129245012600627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董书言</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129245012904601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凭祥海关统计四级主办及以下</w:t>
              <w:br/>
              <w:t>(300110012003)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123.7</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陈武苹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129252280304207</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贾可</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129253011104219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邓萱</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129261010810714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凭祥海关财务四级主办及以下</w:t>
              <w:br/>
              <w:t>(300110012004)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122.0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李歌阳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129214012803518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和丽瑶</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129253011102524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李子晗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129253012203126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水口海关税收征管四级主办及以下</w:t>
              <w:br/>
              <w:t>(300110013001)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111.0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李增鑫</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129215010601129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易民鹏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129236071801325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邓镜余</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129245012201911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129253011205522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杨子涛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129253016006506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陈仟富</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129254010103420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3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水口海关卫生检疫四级主办及以下</w:t>
              <w:br/>
              <w:t>(300110013002)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98.5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李浩宇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129215011704822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129235100902206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3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任洪杰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129237030601909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张子良</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129241011205025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6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申毅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129252280801713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水口海关植物检疫四级主办及以下</w:t>
              <w:br/>
              <w:t>(300110013003)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108.6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陈逸帆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129235101701109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何青云</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129237020702124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周易</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129243014405106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彭忠品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129246010503408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唐子冉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129253010301725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蒋鸿霏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129253015901728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水口海关食品检验四级主办及以下</w:t>
              <w:br/>
              <w:t>(300110013004)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126.7</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韩佳秀</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129214012201629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裴志康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129234011503313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沈勤学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129250012301504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45"/>
        </w:trPr>
        <w:tc>
          <w:tcPr>
            <w:tcW w:w="210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水口海关监管（一）四级主办及以下</w:t>
              <w:br/>
              <w:t>(300110013005)</w:t>
            </w:r>
          </w:p>
        </w:tc>
        <w:tc>
          <w:tcPr>
            <w:tcW w:w="84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134.2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郜建航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129241011205706</w:t>
            </w:r>
          </w:p>
        </w:tc>
        <w:tc>
          <w:tcPr>
            <w:tcW w:w="232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45"/>
        </w:trPr>
        <w:tc>
          <w:tcPr>
            <w:tcW w:w="21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龙星宇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129245011502222</w:t>
            </w:r>
          </w:p>
        </w:tc>
        <w:tc>
          <w:tcPr>
            <w:tcW w:w="23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660"/>
        </w:trPr>
        <w:tc>
          <w:tcPr>
            <w:tcW w:w="21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石宇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129253011203413</w:t>
            </w:r>
          </w:p>
        </w:tc>
        <w:tc>
          <w:tcPr>
            <w:tcW w:w="23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水口海关监管（二）四级主办及以下</w:t>
              <w:br/>
              <w:t>(300110013006)</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117.1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黄秋月</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129245010800203</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王广川</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129245010800712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慕振怡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129245010801622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熊辉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129245010901016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黄河东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129245011002407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莫玉霞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129245011800706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马贵</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129245012201202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梁秀琼</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129245012400112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谭雅杰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129245012603524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6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龙邦海关税收征管四级主办及以下</w:t>
              <w:br/>
              <w:t>(300110014001)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100.1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吴洪平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129253010617619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廖霞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129253015903520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龙邦海关卫生检疫四级主办及以下</w:t>
              <w:br/>
              <w:t>(300110014002)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105.5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刘睿聪</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129244021301408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潘虹玺</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129245010900728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李丽霞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129245012901203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张入丹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129245012901629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金燚</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129250012000812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张俊乐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129253015502012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龙邦海关动物检疫四级主办及以下</w:t>
              <w:br/>
              <w:t>(300110014003)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98.3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王博</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129222012800407</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文林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129252281022128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李加祥</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129253013106410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葛丽娟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129265010701719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龙邦海关植物检疫四级主办及以下</w:t>
              <w:br/>
              <w:t>(300110014004)</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谢应强</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129211072000804</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刘亚飞</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129241011301114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嵇弘宇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129244011902914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旷石怡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129245010600427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王淑惠</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129253011100425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周瑀</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129253017105708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龙邦海关监管（一）四级主办及以下</w:t>
              <w:br/>
              <w:t>(300110014005)</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139.7</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吴志鑫</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129235101700402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刘天宏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129235101903916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幸春林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129250010801502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1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龙邦海关监管（二）四级主办及以下</w:t>
              <w:br/>
              <w:t>(300110014006)</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108.1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农瑰梅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129245010602625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38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129245011802308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5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农勇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129245012400906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455"/>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韦丽彩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129245012501217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0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黄鹏</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129245012600718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周作大</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129245012900223</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龙邦海关计算机管理四级主办及以下</w:t>
              <w:br/>
              <w:t>(300110014007)</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吴振铭</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129235101502416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王子龙</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129243011607612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余桥裕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129253010515004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贺州海关文秘四级主办及以下</w:t>
              <w:br/>
              <w:t>(300110015001)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131.8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廖偲江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129221151200930</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王羽馨</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129232011503427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余丹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129251001403105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贺州海关商品检验四级主办及以下</w:t>
              <w:br/>
              <w:t>(300110015002)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131.3</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陈俊舟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129250011002112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龚晗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129251000800916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马明娜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129262010202007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贺州海关财务四级主办及以下</w:t>
              <w:br/>
              <w:t>(300110015003)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128.8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韩雨芯</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129214012603426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肖佩佩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129243012105327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钟睿鑫</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129245011002519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梧州海关法制四级主办及以下</w:t>
              <w:br/>
              <w:t>(300110016001)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122.4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蓝雨清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129213010505719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陈禹彤</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129222012701114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黄钰妍</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129245010505230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8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梧州海关卫生检疫四级主办及以下</w:t>
              <w:br/>
              <w:t>(300110016002)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124.6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李籽荣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129233060107928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77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程辛娇</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129245011801714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梧州海关植物检疫四级主办及以下</w:t>
              <w:br/>
              <w:t>(300110016003)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102.1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孙诗晴</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129237012900109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彭思雅</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129245010801729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施焕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129250011104215</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600"/>
        </w:trPr>
        <w:tc>
          <w:tcPr>
            <w:tcW w:w="210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梧州海关商品检验四级主办及以下</w:t>
              <w:br/>
              <w:t>(300110016004)</w:t>
            </w:r>
          </w:p>
        </w:tc>
        <w:tc>
          <w:tcPr>
            <w:tcW w:w="84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135.8</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赵乐</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129214012401930</w:t>
            </w:r>
          </w:p>
        </w:tc>
        <w:tc>
          <w:tcPr>
            <w:tcW w:w="232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胡恺星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129222012700118</w:t>
            </w:r>
          </w:p>
        </w:tc>
        <w:tc>
          <w:tcPr>
            <w:tcW w:w="23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85"/>
        </w:trPr>
        <w:tc>
          <w:tcPr>
            <w:tcW w:w="2100"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李季伦</w:t>
            </w:r>
          </w:p>
        </w:tc>
        <w:tc>
          <w:tcPr>
            <w:tcW w:w="205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129244110502221</w:t>
            </w:r>
          </w:p>
        </w:tc>
        <w:tc>
          <w:tcPr>
            <w:tcW w:w="2325"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梧州海关统计四级主办及以下</w:t>
              <w:br/>
              <w:t>(300110016005)</w:t>
            </w:r>
          </w:p>
        </w:tc>
        <w:tc>
          <w:tcPr>
            <w:tcW w:w="840" w:type="dxa"/>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125.8</w:t>
            </w:r>
          </w:p>
        </w:tc>
        <w:tc>
          <w:tcPr>
            <w:tcW w:w="840"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练杨娇</w:t>
            </w:r>
          </w:p>
        </w:tc>
        <w:tc>
          <w:tcPr>
            <w:tcW w:w="205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129237021300122</w:t>
            </w:r>
          </w:p>
        </w:tc>
        <w:tc>
          <w:tcPr>
            <w:tcW w:w="2325" w:type="dxa"/>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陈雪婵</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129245010605321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李玥琦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129250011306118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桂林海关卫生检疫四级主办及以下</w:t>
              <w:br/>
              <w:t>(300110017001)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112.2</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吴花英</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129223010318825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廖蕾</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129242011200918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曹媛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129243015301928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nil"/>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玉林海关动物检疫四级主办及以下</w:t>
              <w:br/>
              <w:t>(300110018001)</w:t>
            </w:r>
          </w:p>
        </w:tc>
        <w:tc>
          <w:tcPr>
            <w:tcW w:w="840" w:type="dxa"/>
            <w:vMerge w:val="restart"/>
            <w:tcBorders>
              <w:top w:val="nil"/>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123.9</w:t>
            </w:r>
          </w:p>
        </w:tc>
        <w:tc>
          <w:tcPr>
            <w:tcW w:w="84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梁艳</w:t>
            </w:r>
          </w:p>
        </w:tc>
        <w:tc>
          <w:tcPr>
            <w:tcW w:w="205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129235020601308</w:t>
            </w:r>
          </w:p>
        </w:tc>
        <w:tc>
          <w:tcPr>
            <w:tcW w:w="2325" w:type="dxa"/>
            <w:vMerge w:val="restart"/>
            <w:tcBorders>
              <w:top w:val="nil"/>
              <w:left w:val="single" w:sz="4" w:space="0" w:color="000000"/>
              <w:bottom w:val="nil"/>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赵兴</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129242011901527</w:t>
            </w:r>
          </w:p>
        </w:tc>
        <w:tc>
          <w:tcPr>
            <w:tcW w:w="2325" w:type="dxa"/>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129253017502323</w:t>
            </w:r>
          </w:p>
        </w:tc>
        <w:tc>
          <w:tcPr>
            <w:tcW w:w="2325" w:type="dxa"/>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贵港海关财务四级主办及以下</w:t>
              <w:br/>
              <w:t>(300110019001)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123.6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覃美梦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129236071505105</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6月19日09:00-11:30</w:t>
              <w:br/>
              <w:t>面试时间：6月22日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吴海莹</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129245012902929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周俊</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129253017700421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柳州海关植物检疫四级主办及以下</w:t>
              <w:br/>
              <w:t>(300110020001)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126.5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张金钰</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129244011309220</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赵亚娟</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129245011801204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范文惠</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129250011401401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河池海关动物检疫四级主办及以下</w:t>
              <w:br/>
              <w:t>(300110021001)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105.4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马成龙</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129237090502009</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调剂</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覃瑶</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129245011500107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韦艳婷</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129245013000918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河池海关商品检验四级主办及以下</w:t>
              <w:br/>
              <w:t>(300110021002)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138.9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黄译锋</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129236071200306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吴光耀</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129242012514230</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明振华</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129261010414018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河池海关计算机管理四级主办及以下</w:t>
              <w:br/>
              <w:t>(300110021003)</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122.1</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韦柳瑶</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129245010300318</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6月18日14:30-17:00</w:t>
              <w:br/>
              <w:t>面试时间：6月21日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孟菲</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129245011800118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曾令臣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129245012602608</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东兴海关旅检（一）四级主办及以下</w:t>
              <w:br/>
              <w:t>(300129009001)</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120.9</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欧小红</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129244110501102</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张秋瑀</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129245010301827</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彭小玲</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129245012201204</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张岩</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129245012501221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刘雨欣</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129245012601502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4"/>
                <w:szCs w:val="24"/>
              </w:rPr>
            </w:pPr>
            <w:r>
              <w:rPr>
                <w:rFonts w:ascii="宋体" w:cs="宋体" w:hint="eastAsia"/>
                <w:color w:val="000000"/>
                <w:kern w:val="0"/>
                <w:sz w:val="24"/>
                <w:szCs w:val="24"/>
              </w:rPr>
              <w:t>递补</w:t>
            </w: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曾心怡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129245012603922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黄华莉</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129245012800812</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张燕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129253015502029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杨嘉维</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129253018301719</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东兴海关旅检（二）四级主办及以下</w:t>
              <w:br/>
              <w:t>(300129009002)</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132.4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马洁</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129253011306816</w:t>
            </w:r>
          </w:p>
        </w:tc>
        <w:tc>
          <w:tcPr>
            <w:tcW w:w="23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资格复审时间：</w:t>
              <w:br/>
              <w:t>6月18日09:00-11:30</w:t>
              <w:br/>
              <w:t>面试时间：6月20日</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李竹平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129253013511416</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r>
        <w:trPr>
          <w:trHeight w:val="540"/>
        </w:trPr>
        <w:tc>
          <w:tcPr>
            <w:tcW w:w="21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雷晓庆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cs="宋体" w:hint="eastAsia"/>
                <w:color w:val="000000"/>
                <w:kern w:val="0"/>
                <w:sz w:val="22"/>
                <w:szCs w:val="22"/>
              </w:rPr>
              <w:t>129253016700401</w:t>
            </w:r>
          </w:p>
        </w:tc>
        <w:tc>
          <w:tcPr>
            <w:tcW w:w="23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center"/>
              <w:rPr>
                <w:rFonts w:ascii="宋体" w:cs="宋体"/>
                <w:color w:val="000000"/>
                <w:sz w:val="24"/>
                <w:szCs w:val="24"/>
              </w:rPr>
            </w:pPr>
          </w:p>
        </w:tc>
      </w:tr>
    </w:tbl>
    <w:p>
      <w:pPr>
        <w:spacing w:line="594" w:lineRule="exact"/>
        <w:rPr>
          <w:rFonts w:eastAsia="方正黑体_GBK"/>
          <w:sz w:val="32"/>
          <w:szCs w:val="32"/>
        </w:rPr>
      </w:pPr>
    </w:p>
    <w:p>
      <w:pPr>
        <w:spacing w:line="594" w:lineRule="exact"/>
        <w:rPr>
          <w:rFonts w:eastAsia="方正黑体_GBK"/>
          <w:sz w:val="32"/>
          <w:szCs w:val="32"/>
        </w:rPr>
      </w:pPr>
      <w:r>
        <w:rPr>
          <w:rFonts w:eastAsia="方正黑体_GBK" w:hint="eastAsia"/>
          <w:sz w:val="32"/>
          <w:szCs w:val="32"/>
        </w:rPr>
        <w:t>注：同一职位考生按准考证号排列</w:t>
      </w: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XXX确认参加南宁海关XX职位面试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南宁海关：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jc w:val="center"/>
        <w:rPr>
          <w:rFonts w:eastAsia="方正仿宋_GBK"/>
          <w:sz w:val="32"/>
          <w:szCs w:val="32"/>
          <w:shd w:val="clear" w:color="auto" w:fill="FFFFFF"/>
        </w:rPr>
      </w:pPr>
      <w:r>
        <w:rPr>
          <w:rFonts w:eastAsia="方正仿宋_GBK" w:hint="eastAsia"/>
          <w:sz w:val="32"/>
          <w:szCs w:val="32"/>
          <w:shd w:val="clear" w:color="auto" w:fill="FFFFFF"/>
        </w:rPr>
        <w:t>姓名：</w:t>
      </w:r>
    </w:p>
    <w:p>
      <w:pPr>
        <w:widowControl/>
        <w:adjustRightInd w:val="0"/>
        <w:snapToGrid w:val="0"/>
        <w:spacing w:line="594" w:lineRule="exact"/>
        <w:ind w:firstLineChars="200" w:firstLine="640"/>
        <w:jc w:val="center"/>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spacing w:line="594" w:lineRule="exac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南宁海关：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200" w:firstLine="640"/>
        <w:jc w:val="center"/>
        <w:rPr>
          <w:rFonts w:eastAsia="方正仿宋_GBK"/>
          <w:sz w:val="32"/>
          <w:szCs w:val="32"/>
          <w:shd w:val="clear" w:color="auto" w:fill="FFFFFF"/>
        </w:rPr>
      </w:pPr>
      <w:r>
        <w:rPr>
          <w:rFonts w:eastAsia="方正仿宋_GBK" w:hint="eastAsia"/>
          <w:sz w:val="32"/>
          <w:szCs w:val="32"/>
          <w:shd w:val="clear" w:color="auto" w:fill="FFFFFF"/>
        </w:rPr>
        <w:t>签名（考生本人手写）：</w:t>
      </w:r>
    </w:p>
    <w:p>
      <w:pPr>
        <w:spacing w:line="594" w:lineRule="exact"/>
        <w:ind w:firstLineChars="900" w:firstLine="2880"/>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b/>
          <w:kern w:val="0"/>
          <w:sz w:val="44"/>
          <w:szCs w:val="44"/>
        </w:rPr>
      </w:pPr>
      <w:r>
        <w:rPr>
          <w:rFonts w:eastAsia="方正仿宋_GBK" w:cs="宋体" w:hint="eastAsia"/>
          <w:b/>
          <w:kern w:val="0"/>
          <w:sz w:val="44"/>
          <w:szCs w:val="44"/>
        </w:rPr>
        <w:t>身份证</w:t>
      </w:r>
      <w:r>
        <w:rPr>
          <w:rFonts w:eastAsia="方正仿宋_GBK" w:cs="宋体"/>
          <w:b/>
          <w:kern w:val="0"/>
          <w:sz w:val="44"/>
          <w:szCs w:val="44"/>
        </w:rPr>
        <w:t>正反面</w:t>
      </w:r>
      <w:r>
        <w:rPr>
          <w:rFonts w:eastAsia="方正仿宋_GBK" w:cs="宋体" w:hint="eastAsia"/>
          <w:b/>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毕业院校（系）：身份证号:</w:t>
      </w:r>
    </w:p>
    <w:tbl>
      <w:tblPr>
        <w:jc w:val="left"/>
        <w:tblInd w:w="-252" w:type="dxa"/>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tc>
      </w:tr>
    </w:tbl>
    <w:p>
      <w:pPr>
        <w:rPr>
          <w:b/>
          <w:sz w:val="18"/>
        </w:rPr>
      </w:pPr>
    </w:p>
    <w:p>
      <w:pPr>
        <w:rPr>
          <w:b/>
          <w:sz w:val="18"/>
        </w:rPr>
      </w:pPr>
      <w:r>
        <w:rPr>
          <w:rFonts w:hint="eastAsia"/>
          <w:b/>
          <w:sz w:val="18"/>
        </w:rPr>
        <w:t>(背面)</w:t>
      </w:r>
    </w:p>
    <w:tbl>
      <w:tblPr>
        <w:jc w:val="left"/>
        <w:tblInd w:w="-432" w:type="dxa"/>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2"/>
        </w:numPr>
      </w:pPr>
      <w:r>
        <w:rPr>
          <w:rFonts w:hint="eastAsia"/>
        </w:rPr>
        <w:t>请填表人实事求是的填写，以免影响正常录用工作，未经毕分办签章此表无效。</w:t>
      </w:r>
    </w:p>
    <w:p>
      <w:pPr>
        <w:numPr>
          <w:ilvl w:val="0"/>
          <w:numId w:val="2"/>
        </w:numPr>
      </w:pPr>
      <w:r>
        <w:rPr>
          <w:rFonts w:hint="eastAsia"/>
        </w:rPr>
        <w:t>“生源”指大学生上大学前户口所在的省、自治区、直辖市。</w:t>
      </w:r>
    </w:p>
    <w:p>
      <w:pPr>
        <w:numPr>
          <w:ilvl w:val="0"/>
          <w:numId w:val="2"/>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2"/>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rPr>
                <w:highlight w:val="yellow"/>
              </w:rPr>
            </w:pPr>
            <w:r>
              <w:rPr>
                <w:rFonts w:hint="eastAsia"/>
              </w:rPr>
              <w:t>婚否</w:t>
            </w:r>
          </w:p>
        </w:tc>
        <w:tc>
          <w:tcPr>
            <w:tcW w:w="708" w:type="dxa"/>
            <w:tcBorders>
              <w:tl2br w:val="nil"/>
              <w:tr2bl w:val="nil"/>
            </w:tcBorders>
            <w:vAlign w:val="center"/>
          </w:tcPr>
          <w:p>
            <w:pPr>
              <w:jc w:val="center"/>
              <w:rPr>
                <w:highlight w:val="yellow"/>
              </w:rP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p>
      <w:pPr>
        <w:ind w:left="-540"/>
        <w:rPr>
          <w:rFonts w:eastAsia="仿宋_GB2312"/>
          <w:sz w:val="32"/>
          <w:szCs w:val="32"/>
          <w:shd w:val="clear" w:color="auto" w:fill="FFFFFF"/>
        </w:rPr>
      </w:pPr>
    </w:p>
    <w:sectPr>
      <w:footerReference w:type="default" r:id="rId2"/>
      <w:pgSz w:w="11906" w:h="16838"/>
      <w:pgMar w:top="1417" w:right="1701" w:bottom="1417" w:left="1701"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27</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A93DE1E2"/>
    <w:multiLevelType w:val="singleLevel"/>
    <w:tmpl w:val="A93DE1E2"/>
    <w:lvl w:ilvl="0">
      <w:start w:val="1"/>
      <w:numFmt w:val="chineseCounting"/>
      <w:lvlRestart w:val="0"/>
      <w:suff w:val="nothing"/>
      <w:lvlText w:val="（%1）"/>
      <w:lvlJc w:val="left"/>
      <w:pPr>
        <w:tabs>
          <w:tab w:val="num" w:pos="0"/>
        </w:tabs>
        <w:ind w:left="640" w:hanging="0"/>
      </w:pPr>
      <w:rPr>
        <w:rFonts w:hint="eastAsia"/>
      </w:rPr>
    </w:lvl>
  </w:abstractNum>
  <w:abstractNum w:abstractNumId="1">
    <w:nsid w:val="3B6A21EF"/>
    <w:multiLevelType w:val="singleLevel"/>
    <w:tmpl w:val="3B6A21EF"/>
    <w:lvl w:ilvl="0">
      <w:start w:val="1"/>
      <w:numFmt w:val="decimal"/>
      <w:lvlRestart w:val="0"/>
      <w:lvlText w:val="%1."/>
      <w:lvlJc w:val="left"/>
      <w:pPr>
        <w:tabs>
          <w:tab w:val="num" w:pos="0"/>
        </w:tabs>
        <w:ind w:left="165" w:hanging="285"/>
      </w:pPr>
      <w:rPr>
        <w:rFonts w:hint="eastAsia"/>
      </w:r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paragraph" w:styleId="21">
    <w:name w:val="annotation subject"/>
    <w:basedOn w:val="15"/>
    <w:next w:val="15"/>
    <w:rPr>
      <w:b/>
    </w:rPr>
  </w:style>
  <w:style w:type="character" w:styleId="22">
    <w:name w:val="Strong"/>
    <w:basedOn w:val="10"/>
    <w:rPr>
      <w:b/>
      <w:bCs/>
    </w:rPr>
  </w:style>
  <w:style w:type="character" w:styleId="23">
    <w:name w:val="FollowedHyperlink"/>
    <w:basedOn w:val="10"/>
    <w:rPr>
      <w:color w:val="800080"/>
      <w:u w:val="single"/>
    </w:rPr>
  </w:style>
  <w:style w:type="character" w:styleId="24">
    <w:name w:val="Hyperlink"/>
    <w:basedOn w:val="10"/>
    <w:rPr>
      <w:color w:val="0000FF"/>
      <w:u w:val="single"/>
    </w:rPr>
  </w:style>
  <w:style w:type="character" w:styleId="25">
    <w:name w:val="annotation reference"/>
    <w:rPr>
      <w:sz w:val="21"/>
      <w:szCs w:val="21"/>
    </w:rPr>
  </w:style>
  <w:style w:type="paragraph" w:customStyle="1" w:styleId="26">
    <w:name w:val="Char Char Char"/>
    <w:basedOn w:val="0"/>
    <w:rPr>
      <w:rFonts w:ascii="Tahoma" w:hAnsi="Tahoma"/>
      <w:sz w:val="24"/>
    </w:rPr>
  </w:style>
  <w:style w:type="paragraph" w:customStyle="1" w:styleId="27">
    <w:name w:val="Char Char Char1"/>
    <w:basedOn w:val="0"/>
    <w:rPr>
      <w:rFonts w:ascii="Tahoma" w:hAnsi="Tahoma"/>
      <w:sz w:val="24"/>
    </w:rPr>
  </w:style>
  <w:style w:type="paragraph" w:customStyle="1" w:styleId="28">
    <w:name w:val="样式 10 磅"/>
    <w:pPr>
      <w:widowControl w:val="0"/>
      <w:jc w:val="both"/>
    </w:pPr>
    <w:rPr>
      <w:rFonts w:ascii="Times New Roman" w:eastAsia="宋体" w:cs="Times New Roman" w:hAnsi="Times New Roman"/>
      <w:kern w:val="2"/>
      <w:sz w:val="21"/>
      <w:lang w:val="en-US" w:eastAsia="zh-CN" w:bidi="ar-SA"/>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toc 7"/>
    <w:basedOn w:val="0"/>
    <w:autoRedefine/>
    <w:next w:val="0"/>
    <w:pPr>
      <w:ind w:left="2520"/>
    </w:pPr>
  </w:style>
  <w:style w:type="paragraph" w:customStyle="1" w:styleId="37">
    <w:name w:val="样式 14 10 磅"/>
    <w:next w:val="36"/>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38</TotalTime>
  <Application>Yozo_Office</Application>
  <Pages>26</Pages>
  <Words>7905</Words>
  <Characters>15316</Characters>
  <Lines>2092</Lines>
  <Paragraphs>1153</Paragraphs>
  <CharactersWithSpaces>16037</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14</cp:revision>
  <cp:lastPrinted>2020-05-25T03:57:00Z</cp:lastPrinted>
  <dcterms:created xsi:type="dcterms:W3CDTF">2020-05-23T11:50:00Z</dcterms:created>
  <dcterms:modified xsi:type="dcterms:W3CDTF">2020-06-05T23:53:41Z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2052-11.1.0.9564</vt:lpwstr>
  </property>
</Properties>
</file>