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AC7A" w14:textId="77777777" w:rsidR="00F13765" w:rsidRDefault="00F13765" w:rsidP="00F13765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方正黑体_GBK" w:eastAsia="方正黑体_GBK" w:hAnsi="微软雅黑" w:hint="eastAsia"/>
          <w:color w:val="000000"/>
          <w:spacing w:val="15"/>
          <w:sz w:val="32"/>
          <w:szCs w:val="32"/>
        </w:rPr>
        <w:t>附件1</w:t>
      </w:r>
    </w:p>
    <w:p w14:paraId="06C988A9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center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小标宋_GBK" w:eastAsia="方正小标宋_GBK" w:hAnsi="等线" w:hint="eastAsia"/>
          <w:color w:val="000000"/>
          <w:sz w:val="44"/>
          <w:szCs w:val="44"/>
        </w:rPr>
        <w:t>资格审查所需材料</w:t>
      </w:r>
    </w:p>
    <w:p w14:paraId="7C8C61AE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hint="eastAsia"/>
          <w:color w:val="000000"/>
          <w:sz w:val="29"/>
          <w:szCs w:val="29"/>
        </w:rPr>
        <w:t> </w:t>
      </w:r>
    </w:p>
    <w:p w14:paraId="308C4972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1.网上报名系统打印的报名表；</w:t>
      </w:r>
    </w:p>
    <w:p w14:paraId="10EA705C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2.身份证（正反面）；</w:t>
      </w:r>
    </w:p>
    <w:p w14:paraId="0CE53A03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3.学历（学位）证明材料，国（境）外高校毕业生还须提供教育部中国留学服务中心认证；</w:t>
      </w:r>
    </w:p>
    <w:p w14:paraId="50EF4E98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境内2024届毕业生需提供：就业推荐表、成绩单、学生证及其他应聘佐证材料（加盖学校公章）；</w:t>
      </w:r>
    </w:p>
    <w:p w14:paraId="07A6FE54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境外2024届毕业生需提供：入学证明、学生证、成绩单及相应正规机构翻译资料（盖翻译公司鲜章）等佐证材料；</w:t>
      </w:r>
    </w:p>
    <w:p w14:paraId="2C779F94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4.“学信网”学历认证（有二维码的页面，境内高校毕业生提供），应届毕业生提供学籍认证；</w:t>
      </w:r>
    </w:p>
    <w:p w14:paraId="0431BA0D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5.“岗位”及“专业”方向证明：毕业院校依据所学专业学科出具相应方向证明和毕业成绩单。若毕业证书已明确体现有专业方向，则不需提供相应证明。</w:t>
      </w:r>
    </w:p>
    <w:p w14:paraId="02BB2A91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6.岗位要求的职业（执业）资格证书、职称证书、规范化培训合格证明、教师资格证书等；</w:t>
      </w:r>
    </w:p>
    <w:p w14:paraId="615CA5BC" w14:textId="77777777" w:rsidR="00F13765" w:rsidRDefault="00F13765" w:rsidP="00F13765">
      <w:pPr>
        <w:pStyle w:val="a3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7.岗位要求的相关奖学金、优秀毕业生等证书及相关佐证材料（如主办单位提供的证书、盖鲜章有效证明、红头文件等至少两项证明材料）；</w:t>
      </w:r>
    </w:p>
    <w:p w14:paraId="3A4F0BD2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lastRenderedPageBreak/>
        <w:t>8.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要求工作经历的岗位考生须提供符合岗位要求的劳动合同、参保证明等；</w:t>
      </w:r>
    </w:p>
    <w:p w14:paraId="05853EB3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9.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重庆市外机关事业单位在编工作人员需提供《机关事业单位工作人员诚信应聘承诺书》；</w:t>
      </w:r>
    </w:p>
    <w:p w14:paraId="63C31079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10.岗位要求的其他条件材料。</w:t>
      </w:r>
    </w:p>
    <w:p w14:paraId="4D5BDBAE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上述（1）-（10）项材料均须提供原件及复印件各1套。</w:t>
      </w:r>
    </w:p>
    <w:p w14:paraId="5807875D" w14:textId="77777777" w:rsidR="00F13765" w:rsidRDefault="00F13765" w:rsidP="00F13765">
      <w:pPr>
        <w:pStyle w:val="a3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本人如不能参加现场资格审查可委托进行资格审查，但应出具委托人的委托书（须注明委托事宜、委托双方的身份证号码，并由委托双方签字）、上述审查材料、被委托人的身份证原件及复印件。</w:t>
      </w:r>
    </w:p>
    <w:p w14:paraId="2D35D0F6" w14:textId="77777777" w:rsidR="00F10EEE" w:rsidRDefault="00F10EEE"/>
    <w:sectPr w:rsidR="00F1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4A"/>
    <w:rsid w:val="009E424A"/>
    <w:rsid w:val="00F10EEE"/>
    <w:rsid w:val="00F1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B248C-EEC0-4A6E-A6DC-C8EEE5F6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 薛</dc:creator>
  <cp:keywords/>
  <dc:description/>
  <cp:lastModifiedBy>剑 薛</cp:lastModifiedBy>
  <cp:revision>3</cp:revision>
  <dcterms:created xsi:type="dcterms:W3CDTF">2023-12-13T06:08:00Z</dcterms:created>
  <dcterms:modified xsi:type="dcterms:W3CDTF">2023-12-13T06:08:00Z</dcterms:modified>
</cp:coreProperties>
</file>